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F17D2" w:rsidRPr="00ED1574" w:rsidRDefault="002F17D2" w:rsidP="002F17D2">
      <w:pPr>
        <w:tabs>
          <w:tab w:val="center" w:pos="4536"/>
          <w:tab w:val="right" w:pos="7938"/>
          <w:tab w:val="right" w:pos="9639"/>
        </w:tabs>
        <w:ind w:right="2"/>
        <w:rPr>
          <w:rFonts w:ascii="Arial" w:eastAsia="Batang" w:hAnsi="Arial" w:cs="Arial"/>
          <w:b/>
          <w:bCs/>
          <w:sz w:val="28"/>
        </w:rPr>
      </w:pPr>
      <w:bookmarkStart w:id="0" w:name="_Hlk145670493"/>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t>R1-23</w:t>
      </w:r>
      <w:r w:rsidR="00E74D45">
        <w:rPr>
          <w:rFonts w:ascii="Arial" w:eastAsia="Batang" w:hAnsi="Arial" w:cs="Arial"/>
          <w:b/>
          <w:bCs/>
          <w:sz w:val="28"/>
        </w:rPr>
        <w:t>11569</w:t>
      </w:r>
    </w:p>
    <w:bookmarkEnd w:id="0"/>
    <w:p w:rsidR="002F17D2" w:rsidRPr="009513AC" w:rsidRDefault="002F17D2" w:rsidP="002F17D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557396" w:rsidRPr="002F17D2"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1A6567">
        <w:rPr>
          <w:sz w:val="22"/>
          <w:szCs w:val="22"/>
        </w:rPr>
        <w:t>8</w:t>
      </w:r>
      <w:r>
        <w:rPr>
          <w:sz w:val="22"/>
          <w:szCs w:val="22"/>
        </w:rPr>
        <w:t>.</w:t>
      </w:r>
      <w:r w:rsidR="00A93065">
        <w:rPr>
          <w:sz w:val="22"/>
          <w:szCs w:val="22"/>
        </w:rPr>
        <w:t>1.3.2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A93065">
        <w:rPr>
          <w:sz w:val="22"/>
          <w:szCs w:val="22"/>
        </w:rPr>
        <w:t>SRS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984009">
        <w:rPr>
          <w:lang w:val="en-US"/>
        </w:rPr>
        <w:t>1</w:t>
      </w:r>
      <w:r w:rsidR="00874035">
        <w:rPr>
          <w:lang w:val="en-US"/>
        </w:rPr>
        <w:t>4</w:t>
      </w:r>
      <w:r w:rsidR="002F17D2">
        <w:rPr>
          <w:lang w:val="en-US"/>
        </w:rPr>
        <w:t>b</w:t>
      </w:r>
      <w:r>
        <w:rPr>
          <w:lang w:val="en-US"/>
        </w:rPr>
        <w:t xml:space="preserve">, the following agreements on </w:t>
      </w:r>
      <w:r w:rsidR="00A93065">
        <w:rPr>
          <w:lang w:val="en-US"/>
        </w:rPr>
        <w:t>SRS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93065" w:rsidTr="00557396">
        <w:tc>
          <w:tcPr>
            <w:tcW w:w="9010" w:type="dxa"/>
          </w:tcPr>
          <w:p w:rsidR="002F17D2" w:rsidRPr="00E457B5" w:rsidRDefault="002F17D2" w:rsidP="002F17D2">
            <w:pPr>
              <w:rPr>
                <w:b/>
                <w:bCs/>
                <w:sz w:val="20"/>
                <w:szCs w:val="20"/>
                <w:highlight w:val="green"/>
              </w:rPr>
            </w:pPr>
            <w:r w:rsidRPr="00E457B5">
              <w:rPr>
                <w:b/>
                <w:bCs/>
                <w:sz w:val="20"/>
                <w:szCs w:val="20"/>
                <w:highlight w:val="green"/>
              </w:rPr>
              <w:t>Agreement</w:t>
            </w:r>
          </w:p>
          <w:p w:rsidR="002F17D2" w:rsidRPr="00E457B5" w:rsidRDefault="002F17D2" w:rsidP="002F17D2">
            <w:pPr>
              <w:rPr>
                <w:sz w:val="20"/>
                <w:szCs w:val="20"/>
              </w:rPr>
            </w:pPr>
            <w:r w:rsidRPr="00E457B5">
              <w:rPr>
                <w:sz w:val="20"/>
                <w:szCs w:val="20"/>
              </w:rPr>
              <w:t>Adopt the text proposal for TS38.211 on cyclic shift / comb offset hopping ID notation: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2F17D2" w:rsidRPr="00E457B5" w:rsidTr="00B312BC">
              <w:tc>
                <w:tcPr>
                  <w:tcW w:w="9857" w:type="dxa"/>
                  <w:shd w:val="clear" w:color="auto" w:fill="auto"/>
                </w:tcPr>
                <w:p w:rsidR="002F17D2" w:rsidRPr="00E457B5" w:rsidRDefault="002F17D2" w:rsidP="002F17D2">
                  <w:pPr>
                    <w:pStyle w:val="BodyText"/>
                    <w:spacing w:after="0"/>
                    <w:rPr>
                      <w:rFonts w:ascii="Times New Roman" w:hAnsi="Times New Roman"/>
                      <w:szCs w:val="20"/>
                    </w:rPr>
                  </w:pPr>
                  <w:r w:rsidRPr="00E457B5">
                    <w:rPr>
                      <w:rFonts w:ascii="Times New Roman" w:hAnsi="Times New Roman"/>
                      <w:szCs w:val="20"/>
                    </w:rPr>
                    <w:t>6.4.1.4.2</w:t>
                  </w:r>
                  <w:r w:rsidRPr="00E457B5">
                    <w:rPr>
                      <w:rFonts w:ascii="Times New Roman" w:hAnsi="Times New Roman"/>
                      <w:szCs w:val="20"/>
                    </w:rPr>
                    <w:tab/>
                    <w:t>Sequence generation</w:t>
                  </w:r>
                </w:p>
                <w:p w:rsidR="002F17D2" w:rsidRPr="00E457B5" w:rsidRDefault="002F17D2" w:rsidP="002F17D2">
                  <w:pPr>
                    <w:ind w:left="1600"/>
                    <w:jc w:val="center"/>
                    <w:rPr>
                      <w:rFonts w:eastAsia="SimSun"/>
                      <w:iCs/>
                      <w:sz w:val="20"/>
                      <w:szCs w:val="20"/>
                    </w:rPr>
                  </w:pPr>
                  <w:r w:rsidRPr="00E457B5">
                    <w:rPr>
                      <w:rFonts w:eastAsia="SimSun"/>
                      <w:iCs/>
                      <w:sz w:val="20"/>
                      <w:szCs w:val="20"/>
                    </w:rPr>
                    <w:t>&lt;Unchanged text is omitted&gt;</w:t>
                  </w:r>
                </w:p>
                <w:p w:rsidR="002F17D2" w:rsidRPr="00E457B5" w:rsidRDefault="002F17D2" w:rsidP="002F17D2">
                  <w:pPr>
                    <w:ind w:left="568"/>
                    <w:rPr>
                      <w:rFonts w:eastAsia="Malgun Gothic"/>
                      <w:sz w:val="20"/>
                      <w:szCs w:val="20"/>
                    </w:rPr>
                  </w:pPr>
                  <w:r w:rsidRPr="00E457B5">
                    <w:rPr>
                      <w:rFonts w:eastAsia="Malgun Gothic"/>
                      <w:sz w:val="20"/>
                      <w:szCs w:val="20"/>
                    </w:rPr>
                    <w:t xml:space="preserve">The pseudo-random sequence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5"/>
                      <w:sz w:val="20"/>
                      <w:szCs w:val="20"/>
                    </w:rPr>
                    <w:pict w14:anchorId="41290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alt="" style="width:16.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39B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9139B2&quot; wsp:rsidRDefault=&quot;009139B2&quot; wsp:rsidP=&quot;009139B2&quot;&gt;&lt;m:oMathPara&gt;&lt;m:oMath&gt;&lt;m:r&gt;&lt;w:rPr&gt;&lt;w:rFonts w:ascii=&quot;Cambria Math&quot; w:fareast=&quot;Malgun Gothic&quot; w:h-ansi=&quot;Cambria Math&quot;/&gt;&lt;wx:font wx:val=&quot;Cambria Math&quot;/&gt;&lt;w:i/&gt;&lt;/w:rPr&gt;&lt;m:t&gt;c&lt;/m:t&gt;&lt;/m:r&gt;&lt;m:d&gt;&lt;m:dPr&gt;&lt;m:ctrlPr&gt;&lt;w:rPr&gt;&lt;w:rFonts w:ascii=&quot;Cambria Math&quot; w:fareast=&quot;Malgun Gothic&quot; w:h-ansi=&quot;Cambria Math&quot;/&gt;&lt;wx:font wx:val=&quot;Cambria Math&quot;/&gt;&lt;/w:rPr&gt;&lt;/m:ctrlPr&gt;&lt;/m:dPr&gt;&lt;m:e&gt;&lt;m:r&gt;&lt;w:rPr&gt;&lt;w:rFonts w:ascii=&quot;Cambria Math&quot; w:fareast=&quot;Malgun Gothic&quot; w:h-ansi=&quot;Cambria Math&quot;/&gt;&lt;wx:font wx:val=&quot;Cambria Math&quot;/&gt;&lt;w:i/&gt;&lt;/w:rPr&gt;&lt;m:t&gt;i&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5"/>
                      <w:sz w:val="20"/>
                      <w:szCs w:val="20"/>
                    </w:rPr>
                    <w:pict w14:anchorId="4608633F">
                      <v:shape id="_x0000_i1102" type="#_x0000_t75" alt="" style="width:16.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39B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9139B2&quot; wsp:rsidRDefault=&quot;009139B2&quot; wsp:rsidP=&quot;009139B2&quot;&gt;&lt;m:oMathPara&gt;&lt;m:oMath&gt;&lt;m:r&gt;&lt;w:rPr&gt;&lt;w:rFonts w:ascii=&quot;Cambria Math&quot; w:fareast=&quot;Malgun Gothic&quot; w:h-ansi=&quot;Cambria Math&quot;/&gt;&lt;wx:font wx:val=&quot;Cambria Math&quot;/&gt;&lt;w:i/&gt;&lt;/w:rPr&gt;&lt;m:t&gt;c&lt;/m:t&gt;&lt;/m:r&gt;&lt;m:d&gt;&lt;m:dPr&gt;&lt;m:ctrlPr&gt;&lt;w:rPr&gt;&lt;w:rFonts w:ascii=&quot;Cambria Math&quot; w:fareast=&quot;Malgun Gothic&quot; w:h-ansi=&quot;Cambria Math&quot;/&gt;&lt;wx:font wx:val=&quot;Cambria Math&quot;/&gt;&lt;/w:rPr&gt;&lt;/m:ctrlPr&gt;&lt;/m:dPr&gt;&lt;m:e&gt;&lt;m:r&gt;&lt;w:rPr&gt;&lt;w:rFonts w:ascii=&quot;Cambria Math&quot; w:fareast=&quot;Malgun Gothic&quot; w:h-ansi=&quot;Cambria Math&quot;/&gt;&lt;wx:font wx:val=&quot;Cambria Math&quot;/&gt;&lt;w:i/&gt;&lt;/w:rPr&gt;&lt;m:t&gt;i&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457B5">
                    <w:rPr>
                      <w:rFonts w:eastAsia="Malgun Gothic"/>
                      <w:sz w:val="20"/>
                      <w:szCs w:val="20"/>
                    </w:rPr>
                    <w:fldChar w:fldCharType="end"/>
                  </w:r>
                  <w:r w:rsidRPr="00E457B5">
                    <w:rPr>
                      <w:rFonts w:eastAsia="Malgun Gothic"/>
                      <w:sz w:val="20"/>
                      <w:szCs w:val="20"/>
                    </w:rPr>
                    <w:t xml:space="preserve"> is defined by clause 5.2.1 and shall be initialized with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6"/>
                      <w:sz w:val="20"/>
                      <w:szCs w:val="20"/>
                    </w:rPr>
                    <w:pict w14:anchorId="4BCD8F89">
                      <v:shape id="_x0000_i1101" type="#_x0000_t75" alt="" style="width:53.9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2E2&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D52E2&quot; wsp:rsidRDefault=&quot;001D52E2&quot; wsp:rsidP=&quot;001D52E2&quot;&gt;&lt;m:oMathPara&gt;&lt;m:oMath&gt;&lt;m:sSub&gt;&lt;m:sSubPr&gt;&lt;m:ctrlPr&gt;&lt;w:rPr&gt;&lt;w:rFonts w:ascii=&quot;Cambria Math&quot; w:fareast=&quot;Malgun Gothic&quot; w:h-ansi=&quot;Cambria Math&quot;/&gt;&lt;wx:font wx:val=&quot;Cambria Math&quot;/&gt;&lt;/w:rPr&gt;&lt;/m:ctrlPr&gt;&lt;/m:sSubPr&gt;&lt;m:e&gt;&lt;m:r&gt;&lt;w:rPr&gt;&lt;w:rFonts w:ascii=&quot;Cambria Math&quot; w:fareast=&quot;Malgun Gothic&quot; w:h-ansi=&quot;Cambria Math&quot;/&gt;&lt;wx:font wx:val=&quot;Cambria Math&quot;/&gt;&lt;w:i/&gt;&lt;/w:rPr&gt;&lt;m:t&gt;c&lt;/m:t&gt;&lt;/m:r&gt;&lt;/m:e&gt;&lt;m:sub&gt;&lt;m:r&gt;&lt;m:rPr&gt;&lt;m:nor/&gt;&lt;/m:rPr&gt;&lt;w:rPr&gt;&lt;w:rFonts w:fareast=&quot;Malgun Gothic&quot;/&gt;&lt;/w:rPr&gt;&lt;m:t&gt;init&lt;/m:t&gt;&lt;/m:r&gt;&lt;/m:sub&gt;&lt;/m:sSub&gt;&lt;m:r&gt;&lt;m:rPr&gt;&lt;m:sty m:val=&quot;p&quot;/&gt;&lt;/m:rPr&gt;&lt;w:rPr&gt;&lt;w:rFonts w:ascii=&quot;Cambria Math&quot; w:fareast=&quot;Malgun Gothic&quot; w:h-ansi=&quot;Cambria Math&quot;/&gt;&lt;wx:font wx:val=&quot;Cambria Math&quot;/&gt;&lt;/w:rPr&gt;&lt;m:t&gt;=&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nor/&gt;&lt;/m:rPr&gt;&lt;w:rPr&gt;&lt;w:rFonts w:fareast=&quot;Malgun Gothic&quot;/&gt;&lt;/w:rPr&gt;&lt;m:t&gt;ID&lt;/m:t&gt;&lt;/m:r&gt;&lt;/m:sub&gt;&lt;m:sup&gt;&lt;m:r&gt;&lt;m:rPr&gt;&lt;m:nor/&gt;&lt;/m:rPr&gt;&lt;w:rPr&gt;&lt;w:rFonts w:fareast=&quot;Malgun Gothic&quot;/&gt;&lt;w:strike/&gt;&lt;w:color w:val=&quot;FF0000&quot;/&gt;&lt;/w:rPr&gt;&lt;m:t&gt;csh&lt;/m:t&gt;&lt;/m:r&gt;&lt;m:r&gt;&lt;m:rPr&gt;&lt;m:nor/&gt;&lt;/m:rPr&gt;&lt;w:rPr&gt;&lt;w:rFonts w:ascii=&quot;Cambria Math&quot; w:fareast=&quot;Malgun Gothic&quot;/&gt;&lt;wx:font wx:val=&quot;Cambria Math&quot;/&gt;&lt;w:color w:val=&quot;FF0000&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6"/>
                      <w:sz w:val="20"/>
                      <w:szCs w:val="20"/>
                    </w:rPr>
                    <w:pict w14:anchorId="62FEB234">
                      <v:shape id="_x0000_i1100" type="#_x0000_t75" alt="" style="width:53.9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2E2&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D52E2&quot; wsp:rsidRDefault=&quot;001D52E2&quot; wsp:rsidP=&quot;001D52E2&quot;&gt;&lt;m:oMathPara&gt;&lt;m:oMath&gt;&lt;m:sSub&gt;&lt;m:sSubPr&gt;&lt;m:ctrlPr&gt;&lt;w:rPr&gt;&lt;w:rFonts w:ascii=&quot;Cambria Math&quot; w:fareast=&quot;Malgun Gothic&quot; w:h-ansi=&quot;Cambria Math&quot;/&gt;&lt;wx:font wx:val=&quot;Cambria Math&quot;/&gt;&lt;/w:rPr&gt;&lt;/m:ctrlPr&gt;&lt;/m:sSubPr&gt;&lt;m:e&gt;&lt;m:r&gt;&lt;w:rPr&gt;&lt;w:rFonts w:ascii=&quot;Cambria Math&quot; w:fareast=&quot;Malgun Gothic&quot; w:h-ansi=&quot;Cambria Math&quot;/&gt;&lt;wx:font wx:val=&quot;Cambria Math&quot;/&gt;&lt;w:i/&gt;&lt;/w:rPr&gt;&lt;m:t&gt;c&lt;/m:t&gt;&lt;/m:r&gt;&lt;/m:e&gt;&lt;m:sub&gt;&lt;m:r&gt;&lt;m:rPr&gt;&lt;m:nor/&gt;&lt;/m:rPr&gt;&lt;w:rPr&gt;&lt;w:rFonts w:fareast=&quot;Malgun Gothic&quot;/&gt;&lt;/w:rPr&gt;&lt;m:t&gt;init&lt;/m:t&gt;&lt;/m:r&gt;&lt;/m:sub&gt;&lt;/m:sSub&gt;&lt;m:r&gt;&lt;m:rPr&gt;&lt;m:sty m:val=&quot;p&quot;/&gt;&lt;/m:rPr&gt;&lt;w:rPr&gt;&lt;w:rFonts w:ascii=&quot;Cambria Math&quot; w:fareast=&quot;Malgun Gothic&quot; w:h-ansi=&quot;Cambria Math&quot;/&gt;&lt;wx:font wx:val=&quot;Cambria Math&quot;/&gt;&lt;/w:rPr&gt;&lt;m:t&gt;=&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nor/&gt;&lt;/m:rPr&gt;&lt;w:rPr&gt;&lt;w:rFonts w:fareast=&quot;Malgun Gothic&quot;/&gt;&lt;/w:rPr&gt;&lt;m:t&gt;ID&lt;/m:t&gt;&lt;/m:r&gt;&lt;/m:sub&gt;&lt;m:sup&gt;&lt;m:r&gt;&lt;m:rPr&gt;&lt;m:nor/&gt;&lt;/m:rPr&gt;&lt;w:rPr&gt;&lt;w:rFonts w:fareast=&quot;Malgun Gothic&quot;/&gt;&lt;w:strike/&gt;&lt;w:color w:val=&quot;FF0000&quot;/&gt;&lt;/w:rPr&gt;&lt;m:t&gt;csh&lt;/m:t&gt;&lt;/m:r&gt;&lt;m:r&gt;&lt;m:rPr&gt;&lt;m:nor/&gt;&lt;/m:rPr&gt;&lt;w:rPr&gt;&lt;w:rFonts w:ascii=&quot;Cambria Math&quot; w:fareast=&quot;Malgun Gothic&quot;/&gt;&lt;wx:font wx:val=&quot;Cambria Math&quot;/&gt;&lt;w:color w:val=&quot;FF0000&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E457B5">
                    <w:rPr>
                      <w:rFonts w:eastAsia="Malgun Gothic"/>
                      <w:sz w:val="20"/>
                      <w:szCs w:val="20"/>
                    </w:rPr>
                    <w:fldChar w:fldCharType="end"/>
                  </w:r>
                  <w:r w:rsidRPr="00E457B5">
                    <w:rPr>
                      <w:rFonts w:eastAsia="Malgun Gothic"/>
                      <w:sz w:val="20"/>
                      <w:szCs w:val="20"/>
                    </w:rPr>
                    <w:t xml:space="preserve"> at the beginning of each radio frame for which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5"/>
                      <w:sz w:val="20"/>
                      <w:szCs w:val="20"/>
                    </w:rPr>
                    <w:pict w14:anchorId="168EC923">
                      <v:shape id="_x0000_i1099" type="#_x0000_t75" alt="" style="width:67.2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0809&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3E0809&quot; wsp:rsidRDefault=&quot;003E0809&quot; wsp:rsidP=&quot;003E0809&quot;&gt;&lt;m:oMathPara&gt;&lt;m:oMath&gt;&lt;m:sSub&gt;&lt;m:sSubPr&gt;&lt;m:ctrlPr&gt;&lt;w:rPr&gt;&lt;w:rFonts w:ascii=&quot;Cambria Math&quot; w:fareast=&quot;Malgun Gothic&quot; w:h-ansi=&quot;Cambria Math&quot;/&gt;&lt;wx:font wx:val=&quot;Cambria Math&quot;/&gt;&lt;/w:rPr&gt;&lt;/m:ctrlPr&gt;&lt;/m:sSubPr&gt;&lt;m:e&gt;&lt;m:r&gt;&lt;w:rPr&gt;&lt;w:rFonts w:ascii=&quot;Cambria Math&quot; w:fareast=&quot;Malgun Gothic&quot; w:h-ansi=&quot;Cambria Math&quot;/&gt;&lt;wx:font wx:val=&quot;Cambria Math&quot;/&gt;&lt;w:i/&gt;&lt;/w:rPr&gt;&lt;m:t&gt;n&lt;/m:t&gt;&lt;/m:r&gt;&lt;/m:e&gt;&lt;m:sub&gt;&lt;m:r&gt;&lt;m:rPr&gt;&lt;m:sty m:val=&quot;p&quot;/&gt;&lt;/m:rPr&gt;&lt;w:rPr&gt;&lt;w:rFonts w:ascii=&quot;Cambria Math&quot; w:fareast=&quot;Malgun Gothic&quot; w:h-ansi=&quot;Cambria Math&quot;/&gt;&lt;wx:font wx:val=&quot;Cambria Math&quot;/&gt;&lt;/w:rPr&gt;&lt;m:t&gt;f&lt;/m:t&gt;&lt;/m:r&gt;&lt;/m:sub&gt;&lt;/m:sSub&gt;&lt;m:r&gt;&lt;m:rPr&gt;&lt;m:sty m:val=&quot;p&quot;/&gt;&lt;/m:rPr&gt;&lt;w:rPr&gt;&lt;w:rFonts w:ascii=&quot;Cambria Math&quot; w:fareast=&quot;Malgun Gothic&quot; w:h-ansi=&quot;Cambria Math&quot;/&gt;&lt;wx:font wx:val=&quot;Cambria Math&quot;/&gt;&lt;/w:rPr&gt;&lt;m:t&gt; mod 128=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5"/>
                      <w:sz w:val="20"/>
                      <w:szCs w:val="20"/>
                    </w:rPr>
                    <w:pict w14:anchorId="3605366F">
                      <v:shape id="_x0000_i1098" type="#_x0000_t75" alt="" style="width:67.2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0809&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3E0809&quot; wsp:rsidRDefault=&quot;003E0809&quot; wsp:rsidP=&quot;003E0809&quot;&gt;&lt;m:oMathPara&gt;&lt;m:oMath&gt;&lt;m:sSub&gt;&lt;m:sSubPr&gt;&lt;m:ctrlPr&gt;&lt;w:rPr&gt;&lt;w:rFonts w:ascii=&quot;Cambria Math&quot; w:fareast=&quot;Malgun Gothic&quot; w:h-ansi=&quot;Cambria Math&quot;/&gt;&lt;wx:font wx:val=&quot;Cambria Math&quot;/&gt;&lt;/w:rPr&gt;&lt;/m:ctrlPr&gt;&lt;/m:sSubPr&gt;&lt;m:e&gt;&lt;m:r&gt;&lt;w:rPr&gt;&lt;w:rFonts w:ascii=&quot;Cambria Math&quot; w:fareast=&quot;Malgun Gothic&quot; w:h-ansi=&quot;Cambria Math&quot;/&gt;&lt;wx:font wx:val=&quot;Cambria Math&quot;/&gt;&lt;w:i/&gt;&lt;/w:rPr&gt;&lt;m:t&gt;n&lt;/m:t&gt;&lt;/m:r&gt;&lt;/m:e&gt;&lt;m:sub&gt;&lt;m:r&gt;&lt;m:rPr&gt;&lt;m:sty m:val=&quot;p&quot;/&gt;&lt;/m:rPr&gt;&lt;w:rPr&gt;&lt;w:rFonts w:ascii=&quot;Cambria Math&quot; w:fareast=&quot;Malgun Gothic&quot; w:h-ansi=&quot;Cambria Math&quot;/&gt;&lt;wx:font wx:val=&quot;Cambria Math&quot;/&gt;&lt;/w:rPr&gt;&lt;m:t&gt;f&lt;/m:t&gt;&lt;/m:r&gt;&lt;/m:sub&gt;&lt;/m:sSub&gt;&lt;m:r&gt;&lt;m:rPr&gt;&lt;m:sty m:val=&quot;p&quot;/&gt;&lt;/m:rPr&gt;&lt;w:rPr&gt;&lt;w:rFonts w:ascii=&quot;Cambria Math&quot; w:fareast=&quot;Malgun Gothic&quot; w:h-ansi=&quot;Cambria Math&quot;/&gt;&lt;wx:font wx:val=&quot;Cambria Math&quot;/&gt;&lt;/w:rPr&gt;&lt;m:t&gt; mod 128=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457B5">
                    <w:rPr>
                      <w:rFonts w:eastAsia="Malgun Gothic"/>
                      <w:sz w:val="20"/>
                      <w:szCs w:val="20"/>
                    </w:rPr>
                    <w:fldChar w:fldCharType="end"/>
                  </w:r>
                  <w:r w:rsidRPr="00E457B5">
                    <w:rPr>
                      <w:rFonts w:eastAsia="Malgun Gothic"/>
                      <w:sz w:val="20"/>
                      <w:szCs w:val="20"/>
                    </w:rPr>
                    <w:t xml:space="preserve">, where the cyclic-shift hopping identity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6"/>
                      <w:sz w:val="20"/>
                      <w:szCs w:val="20"/>
                    </w:rPr>
                    <w:pict w14:anchorId="60B0DFBE">
                      <v:shape id="_x0000_i1097" type="#_x0000_t75" alt="" style="width:27.2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2E14&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32E14&quot; wsp:rsidRDefault=&quot;00F32E14&quot; wsp:rsidP=&quot;00F32E14&quot;&gt;&lt;m:oMathPara&gt;&lt;m:oMath&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nor/&gt;&lt;/m:rPr&gt;&lt;w:rPr&gt;&lt;w:rFonts w:fareast=&quot;Malgun Gothic&quot;/&gt;&lt;/w:rPr&gt;&lt;m:t&gt;ID&lt;/m:t&gt;&lt;/m:r&gt;&lt;/m:sub&gt;&lt;m:sup&gt;&lt;m:r&gt;&lt;m:rPr&gt;&lt;m:nor/&gt;&lt;/m:rPr&gt;&lt;w:rPr&gt;&lt;w:rFonts w:fareast=&quot;Malgun Gothic&quot;/&gt;&lt;w:strike/&gt;&lt;w:color w:val=&quot;FF0000&quot;/&gt;&lt;/w:rPr&gt;&lt;m:t&gt;csh&lt;/m:t&gt;&lt;/m:r&gt;&lt;m:r&gt;&lt;m:rPr&gt;&lt;m:nor/&gt;&lt;/m:rPr&gt;&lt;w:rPr&gt;&lt;w:rFonts w:ascii=&quot;Cambria Math&quot; w:fareast=&quot;Malgun Gothic&quot;/&gt;&lt;wx:font wx:val=&quot;Cambria Math&quot;/&gt;&lt;w:color w:val=&quot;FF0000&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6"/>
                      <w:sz w:val="20"/>
                      <w:szCs w:val="20"/>
                    </w:rPr>
                    <w:pict w14:anchorId="7B99DF86">
                      <v:shape id="_x0000_i1096" type="#_x0000_t75" alt="" style="width:27.2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2E14&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32E14&quot; wsp:rsidRDefault=&quot;00F32E14&quot; wsp:rsidP=&quot;00F32E14&quot;&gt;&lt;m:oMathPara&gt;&lt;m:oMath&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nor/&gt;&lt;/m:rPr&gt;&lt;w:rPr&gt;&lt;w:rFonts w:fareast=&quot;Malgun Gothic&quot;/&gt;&lt;/w:rPr&gt;&lt;m:t&gt;ID&lt;/m:t&gt;&lt;/m:r&gt;&lt;/m:sub&gt;&lt;m:sup&gt;&lt;m:r&gt;&lt;m:rPr&gt;&lt;m:nor/&gt;&lt;/m:rPr&gt;&lt;w:rPr&gt;&lt;w:rFonts w:fareast=&quot;Malgun Gothic&quot;/&gt;&lt;w:strike/&gt;&lt;w:color w:val=&quot;FF0000&quot;/&gt;&lt;/w:rPr&gt;&lt;m:t&gt;csh&lt;/m:t&gt;&lt;/m:r&gt;&lt;m:r&gt;&lt;m:rPr&gt;&lt;m:nor/&gt;&lt;/m:rPr&gt;&lt;w:rPr&gt;&lt;w:rFonts w:ascii=&quot;Cambria Math&quot; w:fareast=&quot;Malgun Gothic&quot;/&gt;&lt;wx:font wx:val=&quot;Cambria Math&quot;/&gt;&lt;w:color w:val=&quot;FF0000&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457B5">
                    <w:rPr>
                      <w:rFonts w:eastAsia="Malgun Gothic"/>
                      <w:sz w:val="20"/>
                      <w:szCs w:val="20"/>
                    </w:rPr>
                    <w:fldChar w:fldCharType="end"/>
                  </w:r>
                  <w:r w:rsidRPr="00E457B5">
                    <w:rPr>
                      <w:rFonts w:eastAsia="Malgun Gothic"/>
                      <w:sz w:val="20"/>
                      <w:szCs w:val="20"/>
                    </w:rPr>
                    <w:t xml:space="preserve"> is contained in the higher-layer parameter </w:t>
                  </w:r>
                  <w:r w:rsidRPr="00E457B5">
                    <w:rPr>
                      <w:rFonts w:eastAsia="Malgun Gothic"/>
                      <w:i/>
                      <w:iCs/>
                      <w:sz w:val="20"/>
                      <w:szCs w:val="20"/>
                    </w:rPr>
                    <w:t>cyclicShiftHopping</w:t>
                  </w:r>
                  <w:r w:rsidRPr="00E457B5">
                    <w:rPr>
                      <w:rFonts w:eastAsia="Malgun Gothic"/>
                      <w:sz w:val="20"/>
                      <w:szCs w:val="20"/>
                    </w:rPr>
                    <w:t>.</w:t>
                  </w:r>
                </w:p>
                <w:p w:rsidR="002F17D2" w:rsidRPr="00E457B5" w:rsidRDefault="002F17D2" w:rsidP="002F17D2">
                  <w:pPr>
                    <w:ind w:left="1600"/>
                    <w:jc w:val="center"/>
                    <w:rPr>
                      <w:rFonts w:eastAsia="SimSun"/>
                      <w:bCs/>
                      <w:iCs/>
                      <w:sz w:val="20"/>
                      <w:szCs w:val="20"/>
                    </w:rPr>
                  </w:pPr>
                  <w:r w:rsidRPr="00E457B5">
                    <w:rPr>
                      <w:rFonts w:eastAsia="SimSun"/>
                      <w:bCs/>
                      <w:iCs/>
                      <w:sz w:val="20"/>
                      <w:szCs w:val="20"/>
                    </w:rPr>
                    <w:t>&lt;Unchanged text is omitted&gt;</w:t>
                  </w:r>
                </w:p>
                <w:p w:rsidR="002F17D2" w:rsidRPr="00E457B5" w:rsidRDefault="002F17D2" w:rsidP="002F17D2">
                  <w:pPr>
                    <w:pStyle w:val="BodyText"/>
                    <w:spacing w:after="0"/>
                    <w:rPr>
                      <w:rFonts w:ascii="Times New Roman" w:hAnsi="Times New Roman"/>
                      <w:szCs w:val="20"/>
                    </w:rPr>
                  </w:pPr>
                  <w:r w:rsidRPr="00E457B5">
                    <w:rPr>
                      <w:rFonts w:ascii="Times New Roman" w:hAnsi="Times New Roman"/>
                      <w:szCs w:val="20"/>
                    </w:rPr>
                    <w:t>6.4.1.4.3</w:t>
                  </w:r>
                  <w:r w:rsidRPr="00E457B5">
                    <w:rPr>
                      <w:rFonts w:ascii="Times New Roman" w:hAnsi="Times New Roman"/>
                      <w:szCs w:val="20"/>
                    </w:rPr>
                    <w:tab/>
                    <w:t>Mapping to physical resources</w:t>
                  </w:r>
                </w:p>
                <w:p w:rsidR="002F17D2" w:rsidRPr="00E457B5" w:rsidRDefault="002F17D2" w:rsidP="002F17D2">
                  <w:pPr>
                    <w:ind w:left="1600"/>
                    <w:jc w:val="center"/>
                    <w:rPr>
                      <w:rFonts w:eastAsia="SimSun"/>
                      <w:bCs/>
                      <w:iCs/>
                      <w:sz w:val="20"/>
                      <w:szCs w:val="20"/>
                    </w:rPr>
                  </w:pPr>
                  <w:r w:rsidRPr="00E457B5">
                    <w:rPr>
                      <w:rFonts w:eastAsia="SimSun"/>
                      <w:bCs/>
                      <w:iCs/>
                      <w:sz w:val="20"/>
                      <w:szCs w:val="20"/>
                    </w:rPr>
                    <w:t>&lt;Unchanged text is omitted&gt;</w:t>
                  </w:r>
                </w:p>
                <w:p w:rsidR="002F17D2" w:rsidRPr="00E457B5" w:rsidRDefault="002F17D2" w:rsidP="002F17D2">
                  <w:pPr>
                    <w:ind w:left="568"/>
                    <w:rPr>
                      <w:sz w:val="20"/>
                      <w:szCs w:val="20"/>
                    </w:rPr>
                  </w:pPr>
                  <w:r w:rsidRPr="00E457B5">
                    <w:rPr>
                      <w:sz w:val="20"/>
                      <w:szCs w:val="20"/>
                    </w:rPr>
                    <w:t xml:space="preserve">The pseudo-random sequence </w:t>
                  </w:r>
                  <w:r w:rsidRPr="00E457B5">
                    <w:rPr>
                      <w:sz w:val="20"/>
                      <w:szCs w:val="20"/>
                    </w:rPr>
                    <w:fldChar w:fldCharType="begin"/>
                  </w:r>
                  <w:r w:rsidRPr="00E457B5">
                    <w:rPr>
                      <w:sz w:val="20"/>
                      <w:szCs w:val="20"/>
                    </w:rPr>
                    <w:instrText xml:space="preserve"> QUOTE </w:instrText>
                  </w:r>
                  <w:r w:rsidR="002C7285">
                    <w:rPr>
                      <w:noProof/>
                      <w:position w:val="-5"/>
                      <w:sz w:val="20"/>
                      <w:szCs w:val="20"/>
                    </w:rPr>
                    <w:pict w14:anchorId="61EF3544">
                      <v:shape id="_x0000_i1095" type="#_x0000_t75" alt="" style="width:16.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1F730B&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F730B&quot; wsp:rsidRDefault=&quot;001F730B&quot; wsp:rsidP=&quot;001F730B&quot;&gt;&lt;m:oMathPara&gt;&lt;m:oMath&gt;&lt;m:r&gt;&lt;w:rPr&gt;&lt;w:rFonts w:ascii=&quot;Cambria Math&quot; w:fareast=&quot;Times New Roman&quot; w:h-ansi=&quot;Cambria Math&quot;/&gt;&lt;wx:font wx:val=&quot;Cambria Math&quot;/&gt;&lt;w:i/&gt;&lt;/w:rPr&gt;&lt;m:t&gt;c&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 w:h-ansi=&quot;Cambria Math&quot;/&gt;&lt;wx:font wx:val=&quot;Cambria Math&quot;/&gt;&lt;w:i/&gt;&lt;/w:rPr&gt;&lt;m:t&gt;i&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457B5">
                    <w:rPr>
                      <w:sz w:val="20"/>
                      <w:szCs w:val="20"/>
                    </w:rPr>
                    <w:instrText xml:space="preserve"> </w:instrText>
                  </w:r>
                  <w:r w:rsidRPr="00E457B5">
                    <w:rPr>
                      <w:sz w:val="20"/>
                      <w:szCs w:val="20"/>
                    </w:rPr>
                    <w:fldChar w:fldCharType="separate"/>
                  </w:r>
                  <w:r w:rsidR="002C7285">
                    <w:rPr>
                      <w:noProof/>
                      <w:position w:val="-5"/>
                      <w:sz w:val="20"/>
                      <w:szCs w:val="20"/>
                    </w:rPr>
                    <w:pict w14:anchorId="6A40EA65">
                      <v:shape id="_x0000_i1094" type="#_x0000_t75" alt="" style="width:16.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1F730B&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F730B&quot; wsp:rsidRDefault=&quot;001F730B&quot; wsp:rsidP=&quot;001F730B&quot;&gt;&lt;m:oMathPara&gt;&lt;m:oMath&gt;&lt;m:r&gt;&lt;w:rPr&gt;&lt;w:rFonts w:ascii=&quot;Cambria Math&quot; w:fareast=&quot;Times New Roman&quot; w:h-ansi=&quot;Cambria Math&quot;/&gt;&lt;wx:font wx:val=&quot;Cambria Math&quot;/&gt;&lt;w:i/&gt;&lt;/w:rPr&gt;&lt;m:t&gt;c&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 w:h-ansi=&quot;Cambria Math&quot;/&gt;&lt;wx:font wx:val=&quot;Cambria Math&quot;/&gt;&lt;w:i/&gt;&lt;/w:rPr&gt;&lt;m:t&gt;i&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457B5">
                    <w:rPr>
                      <w:sz w:val="20"/>
                      <w:szCs w:val="20"/>
                    </w:rPr>
                    <w:fldChar w:fldCharType="end"/>
                  </w:r>
                  <w:r w:rsidRPr="00E457B5">
                    <w:rPr>
                      <w:sz w:val="20"/>
                      <w:szCs w:val="20"/>
                    </w:rPr>
                    <w:t xml:space="preserve"> is defined by clause 5.2.1 and shall be initialized with </w:t>
                  </w:r>
                  <w:r w:rsidRPr="00E457B5">
                    <w:rPr>
                      <w:sz w:val="20"/>
                      <w:szCs w:val="20"/>
                    </w:rPr>
                    <w:fldChar w:fldCharType="begin"/>
                  </w:r>
                  <w:r w:rsidRPr="00E457B5">
                    <w:rPr>
                      <w:sz w:val="20"/>
                      <w:szCs w:val="20"/>
                    </w:rPr>
                    <w:instrText xml:space="preserve"> QUOTE </w:instrText>
                  </w:r>
                  <w:r w:rsidR="002C7285">
                    <w:rPr>
                      <w:noProof/>
                      <w:position w:val="-6"/>
                      <w:sz w:val="20"/>
                      <w:szCs w:val="20"/>
                    </w:rPr>
                    <w:pict w14:anchorId="0FC0274A">
                      <v:shape id="_x0000_i1093" type="#_x0000_t75" alt="" style="width:55.8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6E26&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356E26&quot; wsp:rsidRDefault=&quot;00356E26&quot; wsp:rsidP=&quot;00356E26&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c&lt;/m:t&gt;&lt;/m:r&gt;&lt;/m:e&gt;&lt;m:sub&gt;&lt;m:r&gt;&lt;m:rPr&gt;&lt;m:nor/&gt;&lt;/m:rPr&gt;&lt;w:rPr&gt;&lt;w:rFonts w:ascii=&quot;Cambria Math&quot; w:fareast=&quot;Times New Roman&quot; w:h-ansi=&quot;Cambria Math&quot;/&gt;&lt;wx:font wx:val=&quot;Cambria Math&quot;/&gt;&lt;/w:rPr&gt;&lt;m:t&gt;init&lt;/m:t&gt;&lt;/m:r&gt;&lt;/m:sub&gt;&lt;/m:sSub&gt;&lt;m:r&gt;&lt;w:rPr&gt;&lt;w:rFonts w:ascii=&quot;Cambria Math&quot; w:fareast=&quot;Times New Roman&quot; w:h-ansi=&quot;Cambria Math&quot;/&gt;&lt;wx:font wx:val=&quot;Cambria Math&quot;/&gt;&lt;w:i/&gt;&lt;/w:rPr&gt;&lt;m:t&gt;=&lt;/m:t&gt;&lt;/m:r&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n&lt;/m:t&gt;&lt;/m:r&gt;&lt;/m:e&gt;&lt;m:sub&gt;&lt;m:r&gt;&lt;m:rPr&gt;&lt;m:nor/&gt;&lt;/m:rPr&gt;&lt;w:rPr&gt;&lt;w:rFonts w:ascii=&quot;Cambria Math&quot; w:fareast=&quot;Times New Roman&quot; w:h-ansi=&quot;Cambria Math&quot;/&gt;&lt;wx:font wx:val=&quot;Cambria Math&quot;/&gt;&lt;/w:rPr&gt;&lt;m:t&gt;ID&lt;/m:t&gt;&lt;/m:r&gt;&lt;/m:sub&gt;&lt;m:sup&gt;&lt;m:r&gt;&lt;m:rPr&gt;&lt;m:nor/&gt;&lt;/m:rPr&gt;&lt;w:rPr&gt;&lt;w:rFonts w:fareast=&quot;Malgun Gothic&quot;/&gt;&lt;w:strike/&gt;&lt;w:color w:val=&quot;FF0000&quot;/&gt;&lt;/w:rPr&gt;&lt;m:t&gt;coh&lt;/m:t&gt;&lt;/m:r&gt;&lt;m:r&gt;&lt;m:rPr&gt;&lt;m:nor/&gt;&lt;/m:rPr&gt;&lt;w:rPr&gt;&lt;w:rFonts w:ascii=&quot;Cambria Math&quot; w:fareast=&quot;Malgun Gothic&quot;/&gt;&lt;wx:font wx:val=&quot;Cambria Math&quot;/&gt;&lt;w:color w:val=&quot;FF0000&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457B5">
                    <w:rPr>
                      <w:sz w:val="20"/>
                      <w:szCs w:val="20"/>
                    </w:rPr>
                    <w:instrText xml:space="preserve"> </w:instrText>
                  </w:r>
                  <w:r w:rsidRPr="00E457B5">
                    <w:rPr>
                      <w:sz w:val="20"/>
                      <w:szCs w:val="20"/>
                    </w:rPr>
                    <w:fldChar w:fldCharType="separate"/>
                  </w:r>
                  <w:r w:rsidR="002C7285">
                    <w:rPr>
                      <w:noProof/>
                      <w:position w:val="-6"/>
                      <w:sz w:val="20"/>
                      <w:szCs w:val="20"/>
                    </w:rPr>
                    <w:pict w14:anchorId="52051252">
                      <v:shape id="_x0000_i1092" type="#_x0000_t75" alt="" style="width:55.8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6E26&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356E26&quot; wsp:rsidRDefault=&quot;00356E26&quot; wsp:rsidP=&quot;00356E26&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c&lt;/m:t&gt;&lt;/m:r&gt;&lt;/m:e&gt;&lt;m:sub&gt;&lt;m:r&gt;&lt;m:rPr&gt;&lt;m:nor/&gt;&lt;/m:rPr&gt;&lt;w:rPr&gt;&lt;w:rFonts w:ascii=&quot;Cambria Math&quot; w:fareast=&quot;Times New Roman&quot; w:h-ansi=&quot;Cambria Math&quot;/&gt;&lt;wx:font wx:val=&quot;Cambria Math&quot;/&gt;&lt;/w:rPr&gt;&lt;m:t&gt;init&lt;/m:t&gt;&lt;/m:r&gt;&lt;/m:sub&gt;&lt;/m:sSub&gt;&lt;m:r&gt;&lt;w:rPr&gt;&lt;w:rFonts w:ascii=&quot;Cambria Math&quot; w:fareast=&quot;Times New Roman&quot; w:h-ansi=&quot;Cambria Math&quot;/&gt;&lt;wx:font wx:val=&quot;Cambria Math&quot;/&gt;&lt;w:i/&gt;&lt;/w:rPr&gt;&lt;m:t&gt;=&lt;/m:t&gt;&lt;/m:r&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n&lt;/m:t&gt;&lt;/m:r&gt;&lt;/m:e&gt;&lt;m:sub&gt;&lt;m:r&gt;&lt;m:rPr&gt;&lt;m:nor/&gt;&lt;/m:rPr&gt;&lt;w:rPr&gt;&lt;w:rFonts w:ascii=&quot;Cambria Math&quot; w:fareast=&quot;Times New Roman&quot; w:h-ansi=&quot;Cambria Math&quot;/&gt;&lt;wx:font wx:val=&quot;Cambria Math&quot;/&gt;&lt;/w:rPr&gt;&lt;m:t&gt;ID&lt;/m:t&gt;&lt;/m:r&gt;&lt;/m:sub&gt;&lt;m:sup&gt;&lt;m:r&gt;&lt;m:rPr&gt;&lt;m:nor/&gt;&lt;/m:rPr&gt;&lt;w:rPr&gt;&lt;w:rFonts w:fareast=&quot;Malgun Gothic&quot;/&gt;&lt;w:strike/&gt;&lt;w:color w:val=&quot;FF0000&quot;/&gt;&lt;/w:rPr&gt;&lt;m:t&gt;coh&lt;/m:t&gt;&lt;/m:r&gt;&lt;m:r&gt;&lt;m:rPr&gt;&lt;m:nor/&gt;&lt;/m:rPr&gt;&lt;w:rPr&gt;&lt;w:rFonts w:ascii=&quot;Cambria Math&quot; w:fareast=&quot;Malgun Gothic&quot;/&gt;&lt;wx:font wx:val=&quot;Cambria Math&quot;/&gt;&lt;w:color w:val=&quot;FF0000&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457B5">
                    <w:rPr>
                      <w:sz w:val="20"/>
                      <w:szCs w:val="20"/>
                    </w:rPr>
                    <w:fldChar w:fldCharType="end"/>
                  </w:r>
                  <w:r w:rsidRPr="00E457B5">
                    <w:rPr>
                      <w:sz w:val="20"/>
                      <w:szCs w:val="20"/>
                    </w:rPr>
                    <w:t xml:space="preserve"> at the beginning of each radio frame for which </w:t>
                  </w:r>
                  <w:r w:rsidRPr="00E457B5">
                    <w:rPr>
                      <w:sz w:val="20"/>
                      <w:szCs w:val="20"/>
                    </w:rPr>
                    <w:fldChar w:fldCharType="begin"/>
                  </w:r>
                  <w:r w:rsidRPr="00E457B5">
                    <w:rPr>
                      <w:sz w:val="20"/>
                      <w:szCs w:val="20"/>
                    </w:rPr>
                    <w:instrText xml:space="preserve"> QUOTE </w:instrText>
                  </w:r>
                  <w:r w:rsidR="002C7285">
                    <w:rPr>
                      <w:noProof/>
                      <w:position w:val="-5"/>
                      <w:sz w:val="20"/>
                      <w:szCs w:val="20"/>
                    </w:rPr>
                    <w:pict w14:anchorId="426A17E4">
                      <v:shape id="_x0000_i1091" type="#_x0000_t75" alt="" style="width:67.2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0D6D&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E80D6D&quot; wsp:rsidRDefault=&quot;00E80D6D&quot; wsp:rsidP=&quot;00E80D6D&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n&lt;/m:t&gt;&lt;/m:r&gt;&lt;/m:e&gt;&lt;m:sub&gt;&lt;m:r&gt;&lt;m:rPr&gt;&lt;m:sty m:val=&quot;p&quot;/&gt;&lt;/m:rPr&gt;&lt;w:rPr&gt;&lt;w:rFonts w:ascii=&quot;Cambria Math&quot; w:fareast=&quot;Times New Roman&quot; w:h-ansi=&quot;Cambria Math&quot;/&gt;&lt;wx:font wx:val=&quot;Cambria Math&quot;/&gt;&lt;/w:rPr&gt;&lt;m:t&gt;f&lt;/m:t&gt;&lt;/m:r&gt;&lt;/m:sub&gt;&lt;/m:sSub&gt;&lt;m:r&gt;&lt;m:rPr&gt;&lt;m:sty m:val=&quot;p&quot;/&gt;&lt;/m:rPr&gt;&lt;w:rPr&gt;&lt;w:rFonts w:ascii=&quot;Cambria Math&quot; w:fareast=&quot;Times New Roman&quot; w:h-ansi=&quot;Cambria Math&quot;/&gt;&lt;wx:font wx:val=&quot;Cambria Math&quot;/&gt;&lt;/w:rPr&gt;&lt;m:t&gt; mod&lt;/m:t&gt;&lt;/m:r&gt;&lt;m:r&gt;&lt;w:rPr&gt;&lt;w:rFonts w:ascii=&quot;Cambria Math&quot; w:fareast=&quot;Times New Roman&quot; w:h-ansi=&quot;Cambria Math&quot;/&gt;&lt;wx:font wx:val=&quot;Cambria Math&quot;/&gt;&lt;w:i/&gt;&lt;/w:rPr&gt;&lt;m:t&gt; 128=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457B5">
                    <w:rPr>
                      <w:sz w:val="20"/>
                      <w:szCs w:val="20"/>
                    </w:rPr>
                    <w:instrText xml:space="preserve"> </w:instrText>
                  </w:r>
                  <w:r w:rsidRPr="00E457B5">
                    <w:rPr>
                      <w:sz w:val="20"/>
                      <w:szCs w:val="20"/>
                    </w:rPr>
                    <w:fldChar w:fldCharType="separate"/>
                  </w:r>
                  <w:r w:rsidR="002C7285">
                    <w:rPr>
                      <w:noProof/>
                      <w:position w:val="-5"/>
                      <w:sz w:val="20"/>
                      <w:szCs w:val="20"/>
                    </w:rPr>
                    <w:pict w14:anchorId="170015F6">
                      <v:shape id="_x0000_i1090" type="#_x0000_t75" alt="" style="width:67.2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0D6D&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E80D6D&quot; wsp:rsidRDefault=&quot;00E80D6D&quot; wsp:rsidP=&quot;00E80D6D&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n&lt;/m:t&gt;&lt;/m:r&gt;&lt;/m:e&gt;&lt;m:sub&gt;&lt;m:r&gt;&lt;m:rPr&gt;&lt;m:sty m:val=&quot;p&quot;/&gt;&lt;/m:rPr&gt;&lt;w:rPr&gt;&lt;w:rFonts w:ascii=&quot;Cambria Math&quot; w:fareast=&quot;Times New Roman&quot; w:h-ansi=&quot;Cambria Math&quot;/&gt;&lt;wx:font wx:val=&quot;Cambria Math&quot;/&gt;&lt;/w:rPr&gt;&lt;m:t&gt;f&lt;/m:t&gt;&lt;/m:r&gt;&lt;/m:sub&gt;&lt;/m:sSub&gt;&lt;m:r&gt;&lt;m:rPr&gt;&lt;m:sty m:val=&quot;p&quot;/&gt;&lt;/m:rPr&gt;&lt;w:rPr&gt;&lt;w:rFonts w:ascii=&quot;Cambria Math&quot; w:fareast=&quot;Times New Roman&quot; w:h-ansi=&quot;Cambria Math&quot;/&gt;&lt;wx:font wx:val=&quot;Cambria Math&quot;/&gt;&lt;/w:rPr&gt;&lt;m:t&gt; mod&lt;/m:t&gt;&lt;/m:r&gt;&lt;m:r&gt;&lt;w:rPr&gt;&lt;w:rFonts w:ascii=&quot;Cambria Math&quot; w:fareast=&quot;Times New Roman&quot; w:h-ansi=&quot;Cambria Math&quot;/&gt;&lt;wx:font wx:val=&quot;Cambria Math&quot;/&gt;&lt;w:i/&gt;&lt;/w:rPr&gt;&lt;m:t&gt; 128=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457B5">
                    <w:rPr>
                      <w:sz w:val="20"/>
                      <w:szCs w:val="20"/>
                    </w:rPr>
                    <w:fldChar w:fldCharType="end"/>
                  </w:r>
                  <w:r w:rsidRPr="00E457B5">
                    <w:rPr>
                      <w:sz w:val="20"/>
                      <w:szCs w:val="20"/>
                    </w:rPr>
                    <w:t xml:space="preserve">, where </w:t>
                  </w:r>
                  <w:r w:rsidRPr="00E457B5">
                    <w:rPr>
                      <w:rFonts w:eastAsia="Malgun Gothic"/>
                      <w:sz w:val="20"/>
                      <w:szCs w:val="20"/>
                    </w:rPr>
                    <w:t xml:space="preserve">the comb hopping identity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6"/>
                      <w:sz w:val="20"/>
                      <w:szCs w:val="20"/>
                    </w:rPr>
                    <w:pict w14:anchorId="20E0BFFD">
                      <v:shape id="_x0000_i1089" type="#_x0000_t75" alt="" style="width:28.6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3DD&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6D73DD&quot; wsp:rsidRDefault=&quot;006D73DD&quot; wsp:rsidP=&quot;006D73DD&quot;&gt;&lt;m:oMathPara&gt;&lt;m:oMath&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nor/&gt;&lt;/m:rPr&gt;&lt;w:rPr&gt;&lt;w:rFonts w:fareast=&quot;Malgun Gothic&quot;/&gt;&lt;/w:rPr&gt;&lt;m:t&gt;ID&lt;/m:t&gt;&lt;/m:r&gt;&lt;/m:sub&gt;&lt;m:sup&gt;&lt;m:r&gt;&lt;m:rPr&gt;&lt;m:nor/&gt;&lt;/m:rPr&gt;&lt;w:rPr&gt;&lt;w:rFonts w:fareast=&quot;Malgun Gothic&quot;/&gt;&lt;w:strike/&gt;&lt;w:color w:val=&quot;FF0000&quot;/&gt;&lt;/w:rPr&gt;&lt;m:t&gt;coh&lt;/m:t&gt;&lt;/m:r&gt;&lt;m:r&gt;&lt;m:rPr&gt;&lt;m:nor/&gt;&lt;/m:rPr&gt;&lt;w:rPr&gt;&lt;w:rFonts w:ascii=&quot;Cambria Math&quot; w:fareast=&quot;Malgun Gothic&quot;/&gt;&lt;wx:font wx:val=&quot;Cambria Math&quot;/&gt;&lt;w:color w:val=&quot;FF0000&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6"/>
                      <w:sz w:val="20"/>
                      <w:szCs w:val="20"/>
                    </w:rPr>
                    <w:pict w14:anchorId="404B105C">
                      <v:shape id="_x0000_i1088" type="#_x0000_t75" alt="" style="width:28.6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3DD&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6D73DD&quot; wsp:rsidRDefault=&quot;006D73DD&quot; wsp:rsidP=&quot;006D73DD&quot;&gt;&lt;m:oMathPara&gt;&lt;m:oMath&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nor/&gt;&lt;/m:rPr&gt;&lt;w:rPr&gt;&lt;w:rFonts w:fareast=&quot;Malgun Gothic&quot;/&gt;&lt;/w:rPr&gt;&lt;m:t&gt;ID&lt;/m:t&gt;&lt;/m:r&gt;&lt;/m:sub&gt;&lt;m:sup&gt;&lt;m:r&gt;&lt;m:rPr&gt;&lt;m:nor/&gt;&lt;/m:rPr&gt;&lt;w:rPr&gt;&lt;w:rFonts w:fareast=&quot;Malgun Gothic&quot;/&gt;&lt;w:strike/&gt;&lt;w:color w:val=&quot;FF0000&quot;/&gt;&lt;/w:rPr&gt;&lt;m:t&gt;coh&lt;/m:t&gt;&lt;/m:r&gt;&lt;m:r&gt;&lt;m:rPr&gt;&lt;m:nor/&gt;&lt;/m:rPr&gt;&lt;w:rPr&gt;&lt;w:rFonts w:ascii=&quot;Cambria Math&quot; w:fareast=&quot;Malgun Gothic&quot;/&gt;&lt;wx:font wx:val=&quot;Cambria Math&quot;/&gt;&lt;w:color w:val=&quot;FF0000&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457B5">
                    <w:rPr>
                      <w:rFonts w:eastAsia="Malgun Gothic"/>
                      <w:sz w:val="20"/>
                      <w:szCs w:val="20"/>
                    </w:rPr>
                    <w:fldChar w:fldCharType="end"/>
                  </w:r>
                  <w:r w:rsidRPr="00E457B5">
                    <w:rPr>
                      <w:rFonts w:eastAsia="Malgun Gothic"/>
                      <w:sz w:val="20"/>
                      <w:szCs w:val="20"/>
                    </w:rPr>
                    <w:t xml:space="preserve"> is contained in the higher-layer parameter </w:t>
                  </w:r>
                  <w:r w:rsidRPr="00E457B5">
                    <w:rPr>
                      <w:i/>
                      <w:iCs/>
                      <w:sz w:val="20"/>
                      <w:szCs w:val="20"/>
                    </w:rPr>
                    <w:t>combOffsetHopping</w:t>
                  </w:r>
                  <w:r w:rsidRPr="00E457B5">
                    <w:rPr>
                      <w:sz w:val="20"/>
                      <w:szCs w:val="20"/>
                    </w:rPr>
                    <w:t>.</w:t>
                  </w:r>
                </w:p>
                <w:p w:rsidR="002F17D2" w:rsidRPr="00E457B5" w:rsidRDefault="002F17D2" w:rsidP="002F17D2">
                  <w:pPr>
                    <w:ind w:left="1600"/>
                    <w:jc w:val="center"/>
                    <w:rPr>
                      <w:rFonts w:eastAsia="SimSun"/>
                      <w:bCs/>
                      <w:iCs/>
                      <w:sz w:val="20"/>
                      <w:szCs w:val="20"/>
                    </w:rPr>
                  </w:pPr>
                  <w:r w:rsidRPr="00E457B5">
                    <w:rPr>
                      <w:rFonts w:eastAsia="SimSun"/>
                      <w:bCs/>
                      <w:iCs/>
                      <w:sz w:val="20"/>
                      <w:szCs w:val="20"/>
                    </w:rPr>
                    <w:t>&lt;Unchanged text is omitted&gt;</w:t>
                  </w:r>
                </w:p>
              </w:tc>
            </w:tr>
          </w:tbl>
          <w:p w:rsidR="002F17D2" w:rsidRPr="00E457B5" w:rsidRDefault="002F17D2" w:rsidP="002F17D2">
            <w:pPr>
              <w:pStyle w:val="ListParagraph"/>
              <w:numPr>
                <w:ilvl w:val="0"/>
                <w:numId w:val="28"/>
              </w:numPr>
              <w:spacing w:after="160"/>
              <w:ind w:leftChars="0"/>
              <w:contextualSpacing/>
              <w:jc w:val="both"/>
              <w:rPr>
                <w:rFonts w:ascii="Times New Roman" w:hAnsi="Times New Roman"/>
                <w:szCs w:val="20"/>
              </w:rPr>
            </w:pPr>
            <w:r w:rsidRPr="00E457B5">
              <w:rPr>
                <w:rFonts w:ascii="Times New Roman" w:hAnsi="Times New Roman"/>
                <w:szCs w:val="20"/>
              </w:rPr>
              <w:t>Additional information</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Reason for change: It was agreed that the same ID is to be used for comb offset hopping and cyclic shift hopping, if both are configured for a same SRS resource. Current spec uses different notations for the ID in comb offset hopping and cyclic shift hopping.</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Summary for change: Update with the same hopping ID notation.</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Consequences if not approved: Confusion may arise regarding whether a same hopping ID shall be used.</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TP is for TS38.211 v18.0.0.</w:t>
            </w:r>
          </w:p>
          <w:p w:rsidR="002F17D2" w:rsidRPr="00E457B5" w:rsidRDefault="002F17D2" w:rsidP="002F17D2">
            <w:pPr>
              <w:rPr>
                <w:sz w:val="20"/>
                <w:szCs w:val="20"/>
                <w:lang w:eastAsia="x-none"/>
              </w:rPr>
            </w:pPr>
          </w:p>
          <w:p w:rsidR="002F17D2" w:rsidRPr="00E457B5" w:rsidRDefault="002F17D2" w:rsidP="002F17D2">
            <w:pPr>
              <w:rPr>
                <w:b/>
                <w:bCs/>
                <w:sz w:val="20"/>
                <w:szCs w:val="20"/>
                <w:highlight w:val="green"/>
              </w:rPr>
            </w:pPr>
            <w:r w:rsidRPr="00E457B5">
              <w:rPr>
                <w:b/>
                <w:bCs/>
                <w:sz w:val="20"/>
                <w:szCs w:val="20"/>
                <w:highlight w:val="green"/>
              </w:rPr>
              <w:t>Agreement</w:t>
            </w:r>
          </w:p>
          <w:p w:rsidR="002F17D2" w:rsidRPr="00E457B5" w:rsidRDefault="002F17D2" w:rsidP="002F17D2">
            <w:pPr>
              <w:spacing w:line="276" w:lineRule="auto"/>
              <w:rPr>
                <w:sz w:val="20"/>
                <w:szCs w:val="20"/>
              </w:rPr>
            </w:pPr>
            <w:r w:rsidRPr="00E457B5">
              <w:rPr>
                <w:sz w:val="20"/>
                <w:szCs w:val="20"/>
              </w:rPr>
              <w:t>Adopt the text proposal for TS38.211 on cyclic shift / comb offset hopping subset entry indexing: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2F17D2" w:rsidRPr="00E457B5" w:rsidTr="00B312BC">
              <w:tc>
                <w:tcPr>
                  <w:tcW w:w="9857" w:type="dxa"/>
                  <w:shd w:val="clear" w:color="auto" w:fill="auto"/>
                </w:tcPr>
                <w:p w:rsidR="002F17D2" w:rsidRPr="00E457B5" w:rsidRDefault="002F17D2" w:rsidP="002F17D2">
                  <w:pPr>
                    <w:pStyle w:val="BodyText"/>
                    <w:rPr>
                      <w:rFonts w:ascii="Times New Roman" w:hAnsi="Times New Roman"/>
                      <w:szCs w:val="20"/>
                    </w:rPr>
                  </w:pPr>
                  <w:r w:rsidRPr="00E457B5">
                    <w:rPr>
                      <w:rFonts w:ascii="Times New Roman" w:hAnsi="Times New Roman"/>
                      <w:szCs w:val="20"/>
                    </w:rPr>
                    <w:t>6.4.1.4.2</w:t>
                  </w:r>
                  <w:r w:rsidRPr="00E457B5">
                    <w:rPr>
                      <w:rFonts w:ascii="Times New Roman" w:hAnsi="Times New Roman"/>
                      <w:szCs w:val="20"/>
                    </w:rPr>
                    <w:tab/>
                    <w:t>Sequence generation</w:t>
                  </w:r>
                </w:p>
                <w:p w:rsidR="002F17D2" w:rsidRPr="00E457B5" w:rsidRDefault="002F17D2" w:rsidP="002F17D2">
                  <w:pPr>
                    <w:ind w:left="1600"/>
                    <w:jc w:val="center"/>
                    <w:rPr>
                      <w:rFonts w:eastAsia="SimSun"/>
                      <w:iCs/>
                      <w:sz w:val="20"/>
                      <w:szCs w:val="20"/>
                    </w:rPr>
                  </w:pPr>
                  <w:r w:rsidRPr="00E457B5">
                    <w:rPr>
                      <w:rFonts w:eastAsia="SimSun"/>
                      <w:iCs/>
                      <w:sz w:val="20"/>
                      <w:szCs w:val="20"/>
                    </w:rPr>
                    <w:t>&lt;Unchanged text is omitted&gt;</w:t>
                  </w:r>
                </w:p>
                <w:p w:rsidR="002F17D2" w:rsidRPr="00E457B5" w:rsidRDefault="002F17D2" w:rsidP="002F17D2">
                  <w:pPr>
                    <w:ind w:left="568"/>
                    <w:rPr>
                      <w:rFonts w:eastAsia="Malgun Gothic"/>
                      <w:sz w:val="20"/>
                      <w:szCs w:val="20"/>
                    </w:rPr>
                  </w:pPr>
                  <w:r w:rsidRPr="00E457B5">
                    <w:rPr>
                      <w:rFonts w:eastAsia="Malgun Gothic"/>
                      <w:sz w:val="20"/>
                      <w:szCs w:val="20"/>
                    </w:rPr>
                    <w:t xml:space="preserve">where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5"/>
                      <w:sz w:val="20"/>
                      <w:szCs w:val="20"/>
                    </w:rPr>
                    <w:pict w14:anchorId="3BB5FA08">
                      <v:shape id="_x0000_i1087" type="#_x0000_t75" alt="" style="width:32.4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043A4&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D043A4&quot; wsp:rsidRDefault=&quot;00D043A4&quot; wsp:rsidP=&quot;00D043A4&quot;&gt;&lt;m:oMathPara&gt;&lt;m:oMath&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r&gt;&lt;w:rPr&gt;&lt;w:rFonts w:ascii=&quot;Cambria Math&quot; w:fareast=&quot;Malgun Gothic&quot; w:h-ansi=&quot;Cambria Math&quot;/&gt;&lt;wx:font wx:val=&quot;Cambria Math&quot;/&gt;&lt;w:i/&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5"/>
                      <w:sz w:val="20"/>
                      <w:szCs w:val="20"/>
                    </w:rPr>
                    <w:pict w14:anchorId="47200FD1">
                      <v:shape id="_x0000_i1086" type="#_x0000_t75" alt="" style="width:32.4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043A4&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D043A4&quot; wsp:rsidRDefault=&quot;00D043A4&quot; wsp:rsidP=&quot;00D043A4&quot;&gt;&lt;m:oMathPara&gt;&lt;m:oMath&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r&gt;&lt;w:rPr&gt;&lt;w:rFonts w:ascii=&quot;Cambria Math&quot; w:fareast=&quot;Malgun Gothic&quot; w:h-ansi=&quot;Cambria Math&quot;/&gt;&lt;wx:font wx:val=&quot;Cambria Math&quot;/&gt;&lt;w:i/&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457B5">
                    <w:rPr>
                      <w:rFonts w:eastAsia="Malgun Gothic"/>
                      <w:sz w:val="20"/>
                      <w:szCs w:val="20"/>
                    </w:rPr>
                    <w:fldChar w:fldCharType="end"/>
                  </w:r>
                  <w:r w:rsidRPr="00E457B5">
                    <w:rPr>
                      <w:rFonts w:eastAsia="Malgun Gothic"/>
                      <w:sz w:val="20"/>
                      <w:szCs w:val="20"/>
                    </w:rPr>
                    <w:t xml:space="preserve"> and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5"/>
                      <w:sz w:val="20"/>
                      <w:szCs w:val="20"/>
                    </w:rPr>
                    <w:pict w14:anchorId="3CAE58B0">
                      <v:shape id="_x0000_i1085" type="#_x0000_t75" alt="" style="width:21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242F&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A242F&quot; wsp:rsidRDefault=&quot;001A242F&quot; wsp:rsidP=&quot;001A242F&quot;&gt;&lt;m:oMathPara&gt;&lt;m:oMath&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r&gt;&lt;m:rPr&gt;&lt;m:sty m:val=&quot;p&quot;/&gt;&lt;/m:rPr&gt;&lt;w:rPr&gt;&lt;w:rFonts w:ascii=&quot;Cambria Math&quot; w:fareast=&quot;Malgun Gothic&quot; w:h-ansi=&quot;Cambria Math&quot;/&gt;&lt;wx:font wx:val=&quot;Cambria Math&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5"/>
                      <w:sz w:val="20"/>
                      <w:szCs w:val="20"/>
                    </w:rPr>
                    <w:pict w14:anchorId="4BD01297">
                      <v:shape id="_x0000_i1084" type="#_x0000_t75" alt="" style="width:21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242F&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A242F&quot; wsp:rsidRDefault=&quot;001A242F&quot; wsp:rsidP=&quot;001A242F&quot;&gt;&lt;m:oMathPara&gt;&lt;m:oMath&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r&gt;&lt;m:rPr&gt;&lt;m:sty m:val=&quot;p&quot;/&gt;&lt;/m:rPr&gt;&lt;w:rPr&gt;&lt;w:rFonts w:ascii=&quot;Cambria Math&quot; w:fareast=&quot;Malgun Gothic&quot; w:h-ansi=&quot;Cambria Math&quot;/&gt;&lt;wx:font wx:val=&quot;Cambria Math&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457B5">
                    <w:rPr>
                      <w:rFonts w:eastAsia="Malgun Gothic"/>
                      <w:sz w:val="20"/>
                      <w:szCs w:val="20"/>
                    </w:rPr>
                    <w:fldChar w:fldCharType="end"/>
                  </w:r>
                  <w:r w:rsidRPr="00E457B5">
                    <w:rPr>
                      <w:rFonts w:eastAsia="Malgun Gothic"/>
                      <w:sz w:val="20"/>
                      <w:szCs w:val="20"/>
                    </w:rPr>
                    <w:t xml:space="preserve">is the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5"/>
                      <w:sz w:val="20"/>
                      <w:szCs w:val="20"/>
                    </w:rPr>
                    <w:pict w14:anchorId="4C5637C4">
                      <v:shape id="_x0000_i1083" type="#_x0000_t75" alt="" style="width:31.9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1432&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BA1432&quot; wsp:rsidRDefault=&quot;00BA1432&quot; wsp:rsidP=&quot;00BA1432&quot;&gt;&lt;m:oMathPara&gt;&lt;m:oMath&gt;&lt;m:r&gt;&lt;w:rPr&gt;&lt;w:rFonts w:ascii=&quot;Cambria Math&quot; w:fareast=&quot;Malgun Gothic&quot; w:h-ansi=&quot;Cambria Math&quot;/&gt;&lt;wx:font wx:val=&quot;Cambria Math&quot;/&gt;&lt;w:i/&gt;&lt;w:color w:val=&quot;FF0000&quot;/&gt;&lt;/w:rPr&gt;&lt;m:t&gt;(&lt;/m:t&gt;&lt;/m:r&gt;&lt;m:r&gt;&lt;w:rPr&gt;&lt;w:rFonts w:ascii=&quot;Cambria Math&quot; w:fareast=&quot;Malgun Gothic&quot; w:h-ansi=&quot;Cambria Math&quot;/&gt;&lt;wx:font wx:val=&quot;Cambria Math&quot;/&gt;&lt;w:i/&gt;&lt;/w:rPr&gt;&lt;m:t&gt;n&lt;/m:t&gt;&lt;/m:r&gt;&lt;m:r&gt;&lt;w:rPr&gt;&lt;w:rFonts w:ascii=&quot;Cambria Math&quot; w:fareast=&quot;Malgun Gothic&quot; w:h-ansi=&quot;Cambria Math&quot;/&gt;&lt;wx:font wx:val=&quot;Cambria Math&quot;/&gt;&lt;w:i/&gt;&lt;w:color w:val=&quot;FF000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5"/>
                      <w:sz w:val="20"/>
                      <w:szCs w:val="20"/>
                    </w:rPr>
                    <w:pict w14:anchorId="60073A8F">
                      <v:shape id="_x0000_i1082" type="#_x0000_t75" alt="" style="width:31.9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1432&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BA1432&quot; wsp:rsidRDefault=&quot;00BA1432&quot; wsp:rsidP=&quot;00BA1432&quot;&gt;&lt;m:oMathPara&gt;&lt;m:oMath&gt;&lt;m:r&gt;&lt;w:rPr&gt;&lt;w:rFonts w:ascii=&quot;Cambria Math&quot; w:fareast=&quot;Malgun Gothic&quot; w:h-ansi=&quot;Cambria Math&quot;/&gt;&lt;wx:font wx:val=&quot;Cambria Math&quot;/&gt;&lt;w:i/&gt;&lt;w:color w:val=&quot;FF0000&quot;/&gt;&lt;/w:rPr&gt;&lt;m:t&gt;(&lt;/m:t&gt;&lt;/m:r&gt;&lt;m:r&gt;&lt;w:rPr&gt;&lt;w:rFonts w:ascii=&quot;Cambria Math&quot; w:fareast=&quot;Malgun Gothic&quot; w:h-ansi=&quot;Cambria Math&quot;/&gt;&lt;wx:font wx:val=&quot;Cambria Math&quot;/&gt;&lt;w:i/&gt;&lt;/w:rPr&gt;&lt;m:t&gt;n&lt;/m:t&gt;&lt;/m:r&gt;&lt;m:r&gt;&lt;w:rPr&gt;&lt;w:rFonts w:ascii=&quot;Cambria Math&quot; w:fareast=&quot;Malgun Gothic&quot; w:h-ansi=&quot;Cambria Math&quot;/&gt;&lt;wx:font wx:val=&quot;Cambria Math&quot;/&gt;&lt;w:i/&gt;&lt;w:color w:val=&quot;FF000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E457B5">
                    <w:rPr>
                      <w:rFonts w:eastAsia="Malgun Gothic"/>
                      <w:sz w:val="20"/>
                      <w:szCs w:val="20"/>
                    </w:rPr>
                    <w:fldChar w:fldCharType="end"/>
                  </w:r>
                  <w:r w:rsidRPr="00E457B5">
                    <w:rPr>
                      <w:rFonts w:eastAsia="Malgun Gothic"/>
                      <w:sz w:val="20"/>
                      <w:szCs w:val="20"/>
                    </w:rPr>
                    <w:t xml:space="preserve">th entry and the cardinality of the set </w:t>
                  </w:r>
                </w:p>
                <w:p w:rsidR="002F17D2" w:rsidRPr="00E457B5" w:rsidRDefault="002C7285" w:rsidP="002F17D2">
                  <w:pPr>
                    <w:ind w:left="568" w:hanging="284"/>
                    <w:rPr>
                      <w:rFonts w:eastAsia="Malgun Gothic"/>
                      <w:sz w:val="20"/>
                      <w:szCs w:val="20"/>
                    </w:rPr>
                  </w:pPr>
                  <w:r>
                    <w:rPr>
                      <w:noProof/>
                      <w:sz w:val="20"/>
                      <w:szCs w:val="20"/>
                    </w:rPr>
                    <w:pict w14:anchorId="11760BBA">
                      <v:shape id="_x0000_i1081" type="#_x0000_t75" alt="" style="width:185.5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27CF4&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27CF4&quot; wsp:rsidRPr=&quot;00527CF4&quot; wsp:rsidRDefault=&quot;00527CF4&quot; wsp:rsidP=&quot;00527CF4&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r&gt;&lt;m:rPr&gt;&lt;m:sty m:val=&quot;p&quot;/&gt;&lt;/m:rPr&gt;&lt;w:rPr&gt;&lt;w:rFonts w:ascii=&quot;Cambria Math&quot; w:fareast=&quot;Malgun Gothic&quot; w:h-ansi=&quot;Cambria Math&quot;/&gt;&lt;wx:font wx:val=&quot;Cambria Math&quot;/&gt;&lt;/w:rPr&gt;&lt;m:t&gt;={&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r&gt;&lt;m:rPr&gt;&lt;m:sty m:val=&quot;p&quot;/&gt;&lt;/m:rPr&gt;&lt;w:rPr&gt;&lt;w:rFonts w:ascii=&quot;Cambria Math&quot; w:fareast=&quot;Malgun Gothic&quot; w:h-ansi=&quot;Cambria Math&quot;/&gt;&lt;wx:font wx:val=&quot;Cambria Math&quot;/&gt;&lt;/w:rPr&gt;&lt;m:t&gt;0&lt;/m:t&gt;&lt;/m:r&gt;&lt;/m:e&gt;&lt;/m:d&gt;&lt;m:r&gt;&lt;m:rPr&gt;&lt;m:sty m:val=&quot;p&quot;/&gt;&lt;/m:rPr&gt;&lt;w:rPr&gt;&lt;w:rFonts w:ascii=&quot;Cambria Math&quot; w:fareast=&quot;Malgun Gothic&quot; w:h-ansi=&quot;Cambria Math&quot;/&gt;&lt;wx:font wx:val=&quot;Cambria Math&quot;/&gt;&lt;/w:rPr&gt;&lt;m:t&gt;, &lt;/m:t&gt;&lt;/m:r&gt;&lt;m:sSubSup&gt;&lt;m:sSubSupPr&gt;&lt;m:ctrlPr&gt;&lt;w:rPr&gt;&lt;w:rFonts w:ascii=&quot;Cambria Math&quot; w:fareast=&quot;Malgun Gothic&quot; w:h-ansi=&quot;Cambria Math&quot;/&gt;&lt;wx:font wx:val=&quot;Cambria Math&quot;/&gt;&lt;/w:rPr&gt;&lt;/m:ctrlPr&gt;&lt;/m:sSubSupPr&gt;&lt;m:e&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r&gt;&lt;m:rPr&gt;&lt;m:sty m:val=&quot;p&quot;/&gt;&lt;/m:rPr&gt;&lt;w:rPr&gt;&lt;w:rFonts w:ascii=&quot;Cambria Math&quot; w:fareast=&quot;Malgun Gothic&quot; w:h-ansi=&quot;Cambria Math&quot;/&gt;&lt;wx:font wx:val=&quot;Cambria Math&quot;/&gt;&lt;/w:rPr&gt;&lt;m:t&gt;1&lt;/m:t&gt;&lt;/m:r&gt;&lt;/m:e&gt;&lt;/m:d&gt;&lt;m:r&gt;&lt;m:rPr&gt;&lt;m:sty m:val=&quot;p&quot;/&gt;&lt;/m:rPr&gt;&lt;w:rPr&gt;&lt;w:rFonts w:ascii=&quot;Cambria Math&quot; w:fareast=&quot;Malgun Gothic&quot; w:h-ansi=&quot;Cambria Math&quot;/&gt;&lt;wx:font wx:val=&quot;Cambria Math&quot;/&gt;&lt;/w:rPr&gt;&lt;m:t&gt;, ‚Ä¶,&lt;/m:t&gt;&lt;/m:r&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r&gt;&lt;m:rPr&gt;&lt;m:sty m:val=&quot;p&quot;/&gt;&lt;/m:rPr&gt;&lt;w:rPr&gt;&lt;w:rFonts w:ascii=&quot;Cambria Math&quot; w:fareast=&quot;Malgun Gothic&quot; w:h-ansi=&quot;Cambria Math&quot;/&gt;&lt;wx:font wx:val=&quot;Cambria Math&quot;/&gt;&lt;/w:rPr&gt;&lt;m:t&gt;-1&lt;/m:t&gt;&lt;/m:r&gt;&lt;/m:e&gt;&lt;/m:d&gt;&lt;m:r&gt;&lt;m:rPr&gt;&lt;m:sty m:val=&quot;p&quot;/&gt;&lt;/m:rPr&gt;&lt;w:rPr&gt;&lt;w:rFonts w:ascii=&quot;Cambria Math&quot; w:fareast=&quot;Malgun Gothic&quot; w:h-ansi=&quot;Cambria Math&quot;/&gt;&lt;wx:font wx:val=&quot;Cambria Math&quot;/&gt;&lt;/w:rPr&gt;&lt;m:t&gt;}&lt;/m:t&gt;&lt;/m:r&gt;&lt;/m:oMath&gt;&lt;/m:oMathPara&gt;&lt;/w:p&gt;&lt;w:sectPr wsp:rsidR=&quot;00000000&quot; wsp:rsidRPr=&quot;00527CF4&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p w:rsidR="002F17D2" w:rsidRPr="00E457B5" w:rsidRDefault="002F17D2" w:rsidP="002F17D2">
                  <w:pPr>
                    <w:ind w:left="568"/>
                    <w:rPr>
                      <w:rFonts w:eastAsia="Malgun Gothic"/>
                      <w:sz w:val="20"/>
                      <w:szCs w:val="20"/>
                    </w:rPr>
                  </w:pPr>
                  <w:r w:rsidRPr="00E457B5">
                    <w:rPr>
                      <w:rFonts w:eastAsia="Malgun Gothic"/>
                      <w:sz w:val="20"/>
                      <w:szCs w:val="20"/>
                    </w:rPr>
                    <w:t xml:space="preserve">respectively, where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5"/>
                      <w:sz w:val="20"/>
                      <w:szCs w:val="20"/>
                    </w:rPr>
                    <w:pict w14:anchorId="102F1F3E">
                      <v:shape id="_x0000_i1080" type="#_x0000_t75" alt="" style="width:16.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4B3&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A224B3&quot; wsp:rsidRDefault=&quot;00A224B3&quot; wsp:rsidP=&quot;00A224B3&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5"/>
                      <w:sz w:val="20"/>
                      <w:szCs w:val="20"/>
                    </w:rPr>
                    <w:pict w14:anchorId="53CEC39F">
                      <v:shape id="_x0000_i1079" type="#_x0000_t75" alt="" style="width:16.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4B3&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A224B3&quot; wsp:rsidRDefault=&quot;00A224B3&quot; wsp:rsidP=&quot;00A224B3&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E457B5">
                    <w:rPr>
                      <w:rFonts w:eastAsia="Malgun Gothic"/>
                      <w:sz w:val="20"/>
                      <w:szCs w:val="20"/>
                    </w:rPr>
                    <w:fldChar w:fldCharType="end"/>
                  </w:r>
                  <w:r w:rsidRPr="00E457B5">
                    <w:rPr>
                      <w:rFonts w:eastAsia="Malgun Gothic"/>
                      <w:sz w:val="20"/>
                      <w:szCs w:val="20"/>
                    </w:rPr>
                    <w:t xml:space="preserve"> is given by the higher-layer parameter </w:t>
                  </w:r>
                  <w:r w:rsidRPr="00E457B5">
                    <w:rPr>
                      <w:rFonts w:eastAsia="Malgun Gothic"/>
                      <w:i/>
                      <w:iCs/>
                      <w:sz w:val="20"/>
                      <w:szCs w:val="20"/>
                    </w:rPr>
                    <w:t>cyclicShiftHoppingSubset</w:t>
                  </w:r>
                  <w:r w:rsidRPr="00E457B5">
                    <w:rPr>
                      <w:rFonts w:eastAsia="Malgun Gothic"/>
                      <w:sz w:val="20"/>
                      <w:szCs w:val="20"/>
                    </w:rPr>
                    <w:t xml:space="preserve"> if configured, otherwise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6"/>
                      <w:sz w:val="20"/>
                      <w:szCs w:val="20"/>
                    </w:rPr>
                    <w:pict w14:anchorId="5BB1BFC0">
                      <v:shape id="_x0000_i1078" type="#_x0000_t75" alt="" style="width:123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A76&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87A76&quot; wsp:rsidRDefault=&quot;00887A76&quot; wsp:rsidP=&quot;00887A76&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r&gt;&lt;m:rPr&gt;&lt;m:sty m:val=&quot;p&quot;/&gt;&lt;/m:rPr&gt;&lt;w:rPr&gt;&lt;w:rFonts w:ascii=&quot;Cambria Math&quot; w:fareast=&quot;Malgun Gothic&quot; w:h-ansi=&quot;Cambria Math&quot;/&gt;&lt;wx:font wx:val=&quot;Cambria Math&quot;/&gt;&lt;/w:rPr&gt;&lt;m:t&gt;={0, 1,‚Ä¶,&lt;/m:t&gt;&lt;/m:r&gt;&lt;m:r&gt;&lt;w:rPr&gt;&lt;w:rFonts w:ascii=&quot;Cambria Math&quot; w:fareast=&quot;Malgun Gothic&quot; w:h-ansi=&quot;Cambria Math&quot;/&gt;&lt;wx:font wx:val=&quot;Cambria Math&quot;/&gt;&lt;w:i/&gt;&lt;/w:rPr&gt;&lt;m:t&gt;K&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w:rPr&gt;&lt;w:rFonts w:ascii=&quot;Cambria Math&quot; w:fareast=&quot;Malgun Gothic&quot; w:h-ansi=&quot;Cambria Math&quot;/&gt;&lt;wx:font wx:val=&quot;Cambria Math&quot;/&gt;&lt;w:i/&gt;&lt;/w:rPr&gt;&lt;m:t&gt;SRS&lt;/m:t&gt;&lt;/m:r&gt;&lt;/m:sub&gt;&lt;m:sup&gt;&lt;m:r&gt;&lt;m:rPr&gt;&lt;m:sty m:val=&quot;p&quot;/&gt;&lt;/m:rPr&gt;&lt;w:rPr&gt;&lt;w:rFonts w:ascii=&quot;Cambria Math&quot; w:fareast=&quot;Malgun Gothic&quot; w:h-ansi=&quot;Cambria Math&quot;/&gt;&lt;wx:font wx:val=&quot;Cambria Math&quot;/&gt;&lt;/w:rPr&gt;&lt;m:t&gt;cs,max&lt;/m:t&gt;&lt;/m:r&gt;&lt;/m:sup&gt;&lt;/m:sSubSup&gt;&lt;m:r&gt;&lt;m:rPr&gt;&lt;m:sty m:val=&quot;p&quot;/&gt;&lt;/m:rPr&gt;&lt;w:rPr&gt;&lt;w:rFonts w:ascii=&quot;Cambria Math&quot; w:fareast=&quot;Malgun Gothic&quot; w:h-ansi=&quot;Cambria Math&quot;/&gt;&lt;wx:font wx:val=&quot;Cambria Math&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6"/>
                      <w:sz w:val="20"/>
                      <w:szCs w:val="20"/>
                    </w:rPr>
                    <w:pict w14:anchorId="6353CB29">
                      <v:shape id="_x0000_i1077" type="#_x0000_t75" alt="" style="width:123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A76&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87A76&quot; wsp:rsidRDefault=&quot;00887A76&quot; wsp:rsidP=&quot;00887A76&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r&gt;&lt;m:rPr&gt;&lt;m:sty m:val=&quot;p&quot;/&gt;&lt;/m:rPr&gt;&lt;w:rPr&gt;&lt;w:rFonts w:ascii=&quot;Cambria Math&quot; w:fareast=&quot;Malgun Gothic&quot; w:h-ansi=&quot;Cambria Math&quot;/&gt;&lt;wx:font wx:val=&quot;Cambria Math&quot;/&gt;&lt;/w:rPr&gt;&lt;m:t&gt;={0, 1,‚Ä¶,&lt;/m:t&gt;&lt;/m:r&gt;&lt;m:r&gt;&lt;w:rPr&gt;&lt;w:rFonts w:ascii=&quot;Cambria Math&quot; w:fareast=&quot;Malgun Gothic&quot; w:h-ansi=&quot;Cambria Math&quot;/&gt;&lt;wx:font wx:val=&quot;Cambria Math&quot;/&gt;&lt;w:i/&gt;&lt;/w:rPr&gt;&lt;m:t&gt;K&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w:rPr&gt;&lt;w:rFonts w:ascii=&quot;Cambria Math&quot; w:fareast=&quot;Malgun Gothic&quot; w:h-ansi=&quot;Cambria Math&quot;/&gt;&lt;wx:font wx:val=&quot;Cambria Math&quot;/&gt;&lt;w:i/&gt;&lt;/w:rPr&gt;&lt;m:t&gt;SRS&lt;/m:t&gt;&lt;/m:r&gt;&lt;/m:sub&gt;&lt;m:sup&gt;&lt;m:r&gt;&lt;m:rPr&gt;&lt;m:sty m:val=&quot;p&quot;/&gt;&lt;/m:rPr&gt;&lt;w:rPr&gt;&lt;w:rFonts w:ascii=&quot;Cambria Math&quot; w:fareast=&quot;Malgun Gothic&quot; w:h-ansi=&quot;Cambria Math&quot;/&gt;&lt;wx:font wx:val=&quot;Cambria Math&quot;/&gt;&lt;/w:rPr&gt;&lt;m:t&gt;cs,max&lt;/m:t&gt;&lt;/m:r&gt;&lt;/m:sup&gt;&lt;/m:sSubSup&gt;&lt;m:r&gt;&lt;m:rPr&gt;&lt;m:sty m:val=&quot;p&quot;/&gt;&lt;/m:rPr&gt;&lt;w:rPr&gt;&lt;w:rFonts w:ascii=&quot;Cambria Math&quot; w:fareast=&quot;Malgun Gothic&quot; w:h-ansi=&quot;Cambria Math&quot;/&gt;&lt;wx:font wx:val=&quot;Cambria Math&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E457B5">
                    <w:rPr>
                      <w:rFonts w:eastAsia="Malgun Gothic"/>
                      <w:sz w:val="20"/>
                      <w:szCs w:val="20"/>
                    </w:rPr>
                    <w:fldChar w:fldCharType="end"/>
                  </w:r>
                  <w:r w:rsidRPr="00E457B5">
                    <w:rPr>
                      <w:rFonts w:eastAsia="Malgun Gothic"/>
                      <w:sz w:val="20"/>
                      <w:szCs w:val="20"/>
                    </w:rPr>
                    <w:t xml:space="preserve">. </w:t>
                  </w:r>
                </w:p>
                <w:p w:rsidR="002F17D2" w:rsidRPr="00E457B5" w:rsidRDefault="002F17D2" w:rsidP="002F17D2">
                  <w:pPr>
                    <w:ind w:left="1600"/>
                    <w:jc w:val="center"/>
                    <w:rPr>
                      <w:rFonts w:eastAsia="SimSun"/>
                      <w:bCs/>
                      <w:iCs/>
                      <w:sz w:val="20"/>
                      <w:szCs w:val="20"/>
                    </w:rPr>
                  </w:pPr>
                  <w:r w:rsidRPr="00E457B5">
                    <w:rPr>
                      <w:rFonts w:eastAsia="SimSun"/>
                      <w:bCs/>
                      <w:iCs/>
                      <w:sz w:val="20"/>
                      <w:szCs w:val="20"/>
                    </w:rPr>
                    <w:t>&lt;Unchanged text is omitted&gt;</w:t>
                  </w:r>
                </w:p>
                <w:p w:rsidR="002F17D2" w:rsidRPr="00E457B5" w:rsidRDefault="002F17D2" w:rsidP="002F17D2">
                  <w:pPr>
                    <w:pStyle w:val="BodyText"/>
                    <w:rPr>
                      <w:rFonts w:ascii="Times New Roman" w:hAnsi="Times New Roman"/>
                      <w:szCs w:val="20"/>
                    </w:rPr>
                  </w:pPr>
                  <w:r w:rsidRPr="00E457B5">
                    <w:rPr>
                      <w:rFonts w:ascii="Times New Roman" w:hAnsi="Times New Roman"/>
                      <w:szCs w:val="20"/>
                    </w:rPr>
                    <w:t>6.4.1.4.3</w:t>
                  </w:r>
                  <w:r w:rsidRPr="00E457B5">
                    <w:rPr>
                      <w:rFonts w:ascii="Times New Roman" w:hAnsi="Times New Roman"/>
                      <w:szCs w:val="20"/>
                    </w:rPr>
                    <w:tab/>
                    <w:t>Mapping to physical resources</w:t>
                  </w:r>
                </w:p>
                <w:p w:rsidR="002F17D2" w:rsidRPr="00E457B5" w:rsidRDefault="002F17D2" w:rsidP="002F17D2">
                  <w:pPr>
                    <w:ind w:left="1600"/>
                    <w:jc w:val="center"/>
                    <w:rPr>
                      <w:rFonts w:eastAsia="SimSun"/>
                      <w:bCs/>
                      <w:iCs/>
                      <w:sz w:val="20"/>
                      <w:szCs w:val="20"/>
                    </w:rPr>
                  </w:pPr>
                  <w:r w:rsidRPr="00E457B5">
                    <w:rPr>
                      <w:rFonts w:eastAsia="SimSun"/>
                      <w:bCs/>
                      <w:iCs/>
                      <w:sz w:val="20"/>
                      <w:szCs w:val="20"/>
                    </w:rPr>
                    <w:t>&lt;Unchanged text is omitted&gt;</w:t>
                  </w:r>
                </w:p>
                <w:p w:rsidR="002F17D2" w:rsidRPr="00E457B5" w:rsidRDefault="002F17D2" w:rsidP="002F17D2">
                  <w:pPr>
                    <w:ind w:left="568"/>
                    <w:rPr>
                      <w:iCs/>
                      <w:sz w:val="20"/>
                      <w:szCs w:val="20"/>
                    </w:rPr>
                  </w:pPr>
                  <w:r w:rsidRPr="00E457B5">
                    <w:rPr>
                      <w:sz w:val="20"/>
                      <w:szCs w:val="20"/>
                    </w:rPr>
                    <w:t xml:space="preserve">where </w:t>
                  </w:r>
                  <w:r w:rsidRPr="00E457B5">
                    <w:rPr>
                      <w:iCs/>
                      <w:sz w:val="20"/>
                      <w:szCs w:val="20"/>
                    </w:rPr>
                    <w:fldChar w:fldCharType="begin"/>
                  </w:r>
                  <w:r w:rsidRPr="00E457B5">
                    <w:rPr>
                      <w:iCs/>
                      <w:sz w:val="20"/>
                      <w:szCs w:val="20"/>
                    </w:rPr>
                    <w:instrText xml:space="preserve"> QUOTE </w:instrText>
                  </w:r>
                  <w:r w:rsidR="002C7285">
                    <w:rPr>
                      <w:noProof/>
                      <w:position w:val="-5"/>
                      <w:sz w:val="20"/>
                      <w:szCs w:val="20"/>
                    </w:rPr>
                    <w:pict w14:anchorId="12FF14DE">
                      <v:shape id="_x0000_i1076" type="#_x0000_t75" alt="" style="width:32.4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5E16&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7F5E16&quot; wsp:rsidRDefault=&quot;007F5E16&quot; wsp:rsidP=&quot;007F5E16&quot;&gt;&lt;m:oMathPara&gt;&lt;m:oMath&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r&gt;&lt;w:rPr&gt;&lt;w:rFonts w:ascii=&quot;Cambria Math&quot; w:fareast=&quot;Times New Roman&quot; w:h-ansi=&quot;Cambria Math&quot;/&gt;&lt;wx:font wx:val=&quot;Cambria Math&quot;/&gt;&lt;w:i/&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457B5">
                    <w:rPr>
                      <w:iCs/>
                      <w:sz w:val="20"/>
                      <w:szCs w:val="20"/>
                    </w:rPr>
                    <w:instrText xml:space="preserve"> </w:instrText>
                  </w:r>
                  <w:r w:rsidRPr="00E457B5">
                    <w:rPr>
                      <w:iCs/>
                      <w:sz w:val="20"/>
                      <w:szCs w:val="20"/>
                    </w:rPr>
                    <w:fldChar w:fldCharType="separate"/>
                  </w:r>
                  <w:r w:rsidR="002C7285">
                    <w:rPr>
                      <w:noProof/>
                      <w:position w:val="-5"/>
                      <w:sz w:val="20"/>
                      <w:szCs w:val="20"/>
                    </w:rPr>
                    <w:pict w14:anchorId="7554ACA8">
                      <v:shape id="_x0000_i1075" type="#_x0000_t75" alt="" style="width:32.4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5E16&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7F5E16&quot; wsp:rsidRDefault=&quot;007F5E16&quot; wsp:rsidP=&quot;007F5E16&quot;&gt;&lt;m:oMathPara&gt;&lt;m:oMath&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r&gt;&lt;w:rPr&gt;&lt;w:rFonts w:ascii=&quot;Cambria Math&quot; w:fareast=&quot;Times New Roman&quot; w:h-ansi=&quot;Cambria Math&quot;/&gt;&lt;wx:font wx:val=&quot;Cambria Math&quot;/&gt;&lt;w:i/&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457B5">
                    <w:rPr>
                      <w:iCs/>
                      <w:sz w:val="20"/>
                      <w:szCs w:val="20"/>
                    </w:rPr>
                    <w:fldChar w:fldCharType="end"/>
                  </w:r>
                  <w:r w:rsidRPr="00E457B5">
                    <w:rPr>
                      <w:iCs/>
                      <w:sz w:val="20"/>
                      <w:szCs w:val="20"/>
                    </w:rPr>
                    <w:t xml:space="preserve"> and </w:t>
                  </w:r>
                  <w:r w:rsidRPr="00E457B5">
                    <w:rPr>
                      <w:iCs/>
                      <w:sz w:val="20"/>
                      <w:szCs w:val="20"/>
                    </w:rPr>
                    <w:fldChar w:fldCharType="begin"/>
                  </w:r>
                  <w:r w:rsidRPr="00E457B5">
                    <w:rPr>
                      <w:iCs/>
                      <w:sz w:val="20"/>
                      <w:szCs w:val="20"/>
                    </w:rPr>
                    <w:instrText xml:space="preserve"> QUOTE </w:instrText>
                  </w:r>
                  <w:r w:rsidR="002C7285">
                    <w:rPr>
                      <w:noProof/>
                      <w:position w:val="-5"/>
                      <w:sz w:val="20"/>
                      <w:szCs w:val="20"/>
                    </w:rPr>
                    <w:pict w14:anchorId="17D74308">
                      <v:shape id="_x0000_i1074" type="#_x0000_t75" alt="" style="width:21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17F15&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17F15&quot; wsp:rsidRDefault=&quot;00817F15&quot; wsp:rsidP=&quot;00817F15&quot;&gt;&lt;m:oMathPara&gt;&lt;m:oMath&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n&lt;/m:t&gt;&lt;/m:r&gt;&lt;/m:e&gt;&lt;m:sub&gt;&lt;m:r&gt;&lt;m:rPr&gt;&lt;m:sty m:val=&quot;p&quot;/&gt;&lt;/m:rPr&gt;&lt;w:rPr&gt;&lt;w:rFonts w:ascii=&quot;Cambria Math&quot; w:fareast=&quot;Times New Roman&quot; w:h-ansi=&quot;Cambria Math&quot;/&gt;&lt;wx:font wx:val=&quot;Cambria Math&quot;/&gt;&lt;/w:rPr&gt;&lt;m:t&gt;coh&lt;/m:t&gt;&lt;/m:r&gt;&lt;m:ctrlPr&gt;&lt;w:rPr&gt;&lt;w:rFonts w:ascii=&quot;Cambria Math&quot; w:fareast=&quot;Times New Roman&quot; w:h-ansi=&quot;Cambria Math&quot;/&gt;&lt;wx:font wx:val=&quot;Cambria Math&quot;/&gt;&lt;w:i-cs/&gt;&lt;/w:rPr&gt;&lt;/m:ctrlPr&gt;&lt;/m:sub&gt;&lt;m:sup&gt;&lt;m:r&gt;&lt;m:rPr&gt;&lt;m:sty m:val=&quot;p&quot;/&gt;&lt;/m:rPr&gt;&lt;w:rPr&gt;&lt;w:rFonts w:ascii=&quot;Cambria Math&quot; w:fareast=&quot;Times New Roman&quot; w:h-ansi=&quot;Cambria Math&quot;/&gt;&lt;wx:font wx:val=&quot;Cambria Math&quot;/&gt;&lt;/w:rPr&gt;&lt;m:t&gt;SRS&lt;/m:t&gt;&lt;/m:r&gt;&lt;/m:sup&gt;&lt;/m:sSubSup&gt;&lt;m:r&gt;&lt;w:rPr&gt;&lt;w:rFonts w:ascii=&quot;Cambria Math&quot; w:fareast=&quot;Times New Roman&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457B5">
                    <w:rPr>
                      <w:iCs/>
                      <w:sz w:val="20"/>
                      <w:szCs w:val="20"/>
                    </w:rPr>
                    <w:instrText xml:space="preserve"> </w:instrText>
                  </w:r>
                  <w:r w:rsidRPr="00E457B5">
                    <w:rPr>
                      <w:iCs/>
                      <w:sz w:val="20"/>
                      <w:szCs w:val="20"/>
                    </w:rPr>
                    <w:fldChar w:fldCharType="separate"/>
                  </w:r>
                  <w:r w:rsidR="002C7285">
                    <w:rPr>
                      <w:noProof/>
                      <w:position w:val="-5"/>
                      <w:sz w:val="20"/>
                      <w:szCs w:val="20"/>
                    </w:rPr>
                    <w:pict w14:anchorId="21EEBCF4">
                      <v:shape id="_x0000_i1073" type="#_x0000_t75" alt="" style="width:21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17F15&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17F15&quot; wsp:rsidRDefault=&quot;00817F15&quot; wsp:rsidP=&quot;00817F15&quot;&gt;&lt;m:oMathPara&gt;&lt;m:oMath&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n&lt;/m:t&gt;&lt;/m:r&gt;&lt;/m:e&gt;&lt;m:sub&gt;&lt;m:r&gt;&lt;m:rPr&gt;&lt;m:sty m:val=&quot;p&quot;/&gt;&lt;/m:rPr&gt;&lt;w:rPr&gt;&lt;w:rFonts w:ascii=&quot;Cambria Math&quot; w:fareast=&quot;Times New Roman&quot; w:h-ansi=&quot;Cambria Math&quot;/&gt;&lt;wx:font wx:val=&quot;Cambria Math&quot;/&gt;&lt;/w:rPr&gt;&lt;m:t&gt;coh&lt;/m:t&gt;&lt;/m:r&gt;&lt;m:ctrlPr&gt;&lt;w:rPr&gt;&lt;w:rFonts w:ascii=&quot;Cambria Math&quot; w:fareast=&quot;Times New Roman&quot; w:h-ansi=&quot;Cambria Math&quot;/&gt;&lt;wx:font wx:val=&quot;Cambria Math&quot;/&gt;&lt;w:i-cs/&gt;&lt;/w:rPr&gt;&lt;/m:ctrlPr&gt;&lt;/m:sub&gt;&lt;m:sup&gt;&lt;m:r&gt;&lt;m:rPr&gt;&lt;m:sty m:val=&quot;p&quot;/&gt;&lt;/m:rPr&gt;&lt;w:rPr&gt;&lt;w:rFonts w:ascii=&quot;Cambria Math&quot; w:fareast=&quot;Times New Roman&quot; w:h-ansi=&quot;Cambria Math&quot;/&gt;&lt;wx:font wx:val=&quot;Cambria Math&quot;/&gt;&lt;/w:rPr&gt;&lt;m:t&gt;SRS&lt;/m:t&gt;&lt;/m:r&gt;&lt;/m:sup&gt;&lt;/m:sSubSup&gt;&lt;m:r&gt;&lt;w:rPr&gt;&lt;w:rFonts w:ascii=&quot;Cambria Math&quot; w:fareast=&quot;Times New Roman&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457B5">
                    <w:rPr>
                      <w:iCs/>
                      <w:sz w:val="20"/>
                      <w:szCs w:val="20"/>
                    </w:rPr>
                    <w:fldChar w:fldCharType="end"/>
                  </w:r>
                  <w:r w:rsidRPr="00E457B5">
                    <w:rPr>
                      <w:iCs/>
                      <w:sz w:val="20"/>
                      <w:szCs w:val="20"/>
                    </w:rPr>
                    <w:t xml:space="preserve">is the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5"/>
                      <w:sz w:val="20"/>
                      <w:szCs w:val="20"/>
                    </w:rPr>
                    <w:pict w14:anchorId="7A9C4365">
                      <v:shape id="_x0000_i1072" type="#_x0000_t75" alt="" style="width:31.9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41C1&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E141C1&quot; wsp:rsidRDefault=&quot;00E141C1&quot; wsp:rsidP=&quot;00E141C1&quot;&gt;&lt;m:oMathPara&gt;&lt;m:oMath&gt;&lt;m:r&gt;&lt;w:rPr&gt;&lt;w:rFonts w:ascii=&quot;Cambria Math&quot; w:fareast=&quot;Malgun Gothic&quot; w:h-ansi=&quot;Cambria Math&quot;/&gt;&lt;wx:font wx:val=&quot;Cambria Math&quot;/&gt;&lt;w:i/&gt;&lt;w:color w:val=&quot;FF0000&quot;/&gt;&lt;/w:rPr&gt;&lt;m:t&gt;(&lt;/m:t&gt;&lt;/m:r&gt;&lt;m:r&gt;&lt;w:rPr&gt;&lt;w:rFonts w:ascii=&quot;Cambria Math&quot; w:fareast=&quot;Malgun Gothic&quot; w:h-ansi=&quot;Cambria Math&quot;/&gt;&lt;wx:font wx:val=&quot;Cambria Math&quot;/&gt;&lt;w:i/&gt;&lt;/w:rPr&gt;&lt;m:t&gt;n&lt;/m:t&gt;&lt;/m:r&gt;&lt;m:r&gt;&lt;w:rPr&gt;&lt;w:rFonts w:ascii=&quot;Cambria Math&quot; w:fareast=&quot;Malgun Gothic&quot; w:h-ansi=&quot;Cambria Math&quot;/&gt;&lt;wx:font wx:val=&quot;Cambria Math&quot;/&gt;&lt;w:i/&gt;&lt;w:color w:val=&quot;FF000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5"/>
                      <w:sz w:val="20"/>
                      <w:szCs w:val="20"/>
                    </w:rPr>
                    <w:pict w14:anchorId="41A0AC18">
                      <v:shape id="_x0000_i1071" type="#_x0000_t75" alt="" style="width:31.9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41C1&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E141C1&quot; wsp:rsidRDefault=&quot;00E141C1&quot; wsp:rsidP=&quot;00E141C1&quot;&gt;&lt;m:oMathPara&gt;&lt;m:oMath&gt;&lt;m:r&gt;&lt;w:rPr&gt;&lt;w:rFonts w:ascii=&quot;Cambria Math&quot; w:fareast=&quot;Malgun Gothic&quot; w:h-ansi=&quot;Cambria Math&quot;/&gt;&lt;wx:font wx:val=&quot;Cambria Math&quot;/&gt;&lt;w:i/&gt;&lt;w:color w:val=&quot;FF0000&quot;/&gt;&lt;/w:rPr&gt;&lt;m:t&gt;(&lt;/m:t&gt;&lt;/m:r&gt;&lt;m:r&gt;&lt;w:rPr&gt;&lt;w:rFonts w:ascii=&quot;Cambria Math&quot; w:fareast=&quot;Malgun Gothic&quot; w:h-ansi=&quot;Cambria Math&quot;/&gt;&lt;wx:font wx:val=&quot;Cambria Math&quot;/&gt;&lt;w:i/&gt;&lt;/w:rPr&gt;&lt;m:t&gt;n&lt;/m:t&gt;&lt;/m:r&gt;&lt;m:r&gt;&lt;w:rPr&gt;&lt;w:rFonts w:ascii=&quot;Cambria Math&quot; w:fareast=&quot;Malgun Gothic&quot; w:h-ansi=&quot;Cambria Math&quot;/&gt;&lt;wx:font wx:val=&quot;Cambria Math&quot;/&gt;&lt;w:i/&gt;&lt;w:color w:val=&quot;FF000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E457B5">
                    <w:rPr>
                      <w:rFonts w:eastAsia="Malgun Gothic"/>
                      <w:sz w:val="20"/>
                      <w:szCs w:val="20"/>
                    </w:rPr>
                    <w:fldChar w:fldCharType="end"/>
                  </w:r>
                  <w:r w:rsidRPr="00E457B5">
                    <w:rPr>
                      <w:rFonts w:eastAsia="Malgun Gothic"/>
                      <w:sz w:val="20"/>
                      <w:szCs w:val="20"/>
                    </w:rPr>
                    <w:t xml:space="preserve">th </w:t>
                  </w:r>
                  <w:r w:rsidRPr="00E457B5">
                    <w:rPr>
                      <w:iCs/>
                      <w:sz w:val="20"/>
                      <w:szCs w:val="20"/>
                    </w:rPr>
                    <w:t xml:space="preserve">entry and the cardinality of the set </w:t>
                  </w:r>
                </w:p>
                <w:p w:rsidR="002F17D2" w:rsidRPr="00E457B5" w:rsidRDefault="002C7285" w:rsidP="002F17D2">
                  <w:pPr>
                    <w:ind w:left="568" w:hanging="284"/>
                    <w:rPr>
                      <w:rFonts w:eastAsia="SimSun"/>
                      <w:bCs/>
                      <w:iCs/>
                      <w:sz w:val="20"/>
                      <w:szCs w:val="20"/>
                    </w:rPr>
                  </w:pPr>
                  <w:r>
                    <w:rPr>
                      <w:noProof/>
                      <w:sz w:val="20"/>
                      <w:szCs w:val="20"/>
                    </w:rPr>
                    <w:pict w14:anchorId="5C640786">
                      <v:shape id="_x0000_i1070" type="#_x0000_t75" alt="" style="width:186.45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31CE&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4931CE&quot; wsp:rsidRPr=&quot;004931CE&quot; wsp:rsidRDefault=&quot;004931CE&quot; wsp:rsidP=&quot;004931CE&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r&gt;&lt;w:rPr&gt;&lt;w:rFonts w:ascii=&quot;Cambria Math&quot; w:fareast=&quot;Times New Roman&quot; w:h-ansi=&quot;Cambria Math&quot;/&gt;&lt;wx:font wx:val=&quot;Cambria Math&quot;/&gt;&lt;w:i/&gt;&lt;/w:rPr&gt;&lt;m:t&gt;={&lt;/m:t&gt;&lt;/m:r&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r&gt;&lt;w:rPr&gt;&lt;w:rFonts w:ascii=&quot;Cambria Math&quot; w:fareast=&quot;Times New Roman&quot; w:h-ansi=&quot;Cambria Math&quot;/&gt;&lt;wx:font wx:val=&quot;Cambria Math&quot;/&gt;&lt;w:i/&gt;&lt;/w:rPr&gt;&lt;m:t&gt;0&lt;/m:t&gt;&lt;/m:r&gt;&lt;/m:e&gt;&lt;/m:d&gt;&lt;m:r&gt;&lt;w:rPr&gt;&lt;w:rFonts w:ascii=&quot;Cambria Math&quot; w:fareast=&quot;Times New Roman&quot; w:h-ansi=&quot;Cambria Math&quot;/&gt;&lt;wx:font wx:val=&quot;Cambria Math&quot;/&gt;&lt;w:i/&gt;&lt;/w:rPr&gt;&lt;m:t&gt;, &lt;/m:t&gt;&lt;/m:r&gt;&lt;m:sSubSup&gt;&lt;m:sSubSupPr&gt;&lt;m:ctrlPr&gt;&lt;w:rPr&gt;&lt;w:rFonts w:ascii=&quot;Cambria Math&quot; w:fareast=&quot;Times New Roman&quot; w:h-ansi=&quot;Cambria Math&quot;/&gt;&lt;wx:font wx:val=&quot;Cambria Math&quot;/&gt;&lt;w:i/&gt;&lt;/w:rPr&gt;&lt;/m:ctrlPr&gt;&lt;/m:sSubSupPr&gt;&lt;m:e&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r&gt;&lt;w:rPr&gt;&lt;w:rFonts w:ascii=&quot;Cambria Math&quot; w:fareast=&quot;Times New Roman&quot; w:h-ansi=&quot;Cambria Math&quot;/&gt;&lt;wx:font wx:val=&quot;Cambria Math&quot;/&gt;&lt;w:i/&gt;&lt;/w:rPr&gt;&lt;m:t&gt;1&lt;/m:t&gt;&lt;/m:r&gt;&lt;/m:e&gt;&lt;/m:d&gt;&lt;m:r&gt;&lt;w:rPr&gt;&lt;w:rFonts w:ascii=&quot;Cambria Math&quot; w:fareast=&quot;Times New Roman&quot; w:h-ansi=&quot;Cambria Math&quot;/&gt;&lt;wx:font wx:val=&quot;Cambria Math&quot;/&gt;&lt;w:i/&gt;&lt;/w:rPr&gt;&lt;m:t&gt;, ‚Ä¶,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n&lt;/m:t&gt;&lt;/m:r&gt;&lt;/m:e&gt;&lt;m:sub&gt;&lt;m:r&gt;&lt;m:rPr&gt;&lt;m:sty m:val=&quot;p&quot;/&gt;&lt;/m:rPr&gt;&lt;w:rPr&gt;&lt;w:rFonts w:ascii=&quot;Cambria Math&quot; w:fareast=&quot;Times New Roman&quot; w:h-ansi=&quot;Cambria Math&quot;/&gt;&lt;wx:font wx:val=&quot;Cambria Math&quot;/&gt;&lt;/w:rPr&gt;&lt;m:t&gt;coh&lt;/m:t&gt;&lt;/m:r&gt;&lt;m:ctrlPr&gt;&lt;w:rPr&gt;&lt;w:rFonts w:ascii=&quot;Cambria Math&quot; w:fareast=&quot;Times New Roman&quot; w:h-ansi=&quot;Cambria Math&quot;/&gt;&lt;wx:font wx:val=&quot;Cambria Math&quot;/&gt;&lt;w:i-cs/&gt;&lt;/w:rPr&gt;&lt;/m:ctrlPr&gt;&lt;/m:sub&gt;&lt;m:sup&gt;&lt;m:r&gt;&lt;m:rPr&gt;&lt;m:sty m:val=&quot;p&quot;/&gt;&lt;/m:rPr&gt;&lt;w:rPr&gt;&lt;w:rFonts w:ascii=&quot;Cambria Math&quot; w:fareast=&quot;Times New Roman&quot; w:h-ansi=&quot;Cambria Math&quot;/&gt;&lt;wx:font wx:val=&quot;Cambria Math&quot;/&gt;&lt;/w:rPr&gt;&lt;m:t&gt;SRS&lt;/m:t&gt;&lt;/m:r&gt;&lt;/m:sup&gt;&lt;/m:sSubSup&gt;&lt;m:r&gt;&lt;w:rPr&gt;&lt;w:rFonts w:ascii=&quot;Cambria Math&quot; w:fareast=&quot;Times New Roman&quot; w:h-ansi=&quot;Cambria Math&quot;/&gt;&lt;wx:font wx:val=&quot;Cambria Math&quot;/&gt;&lt;w:i/&gt;&lt;/w:rPr&gt;&lt;m:t&gt;-1&lt;/m:t&gt;&lt;/m:r&gt;&lt;/m:e&gt;&lt;/m:d&gt;&lt;m:r&gt;&lt;w:rPr&gt;&lt;w:rFonts w:ascii=&quot;Cambria Math&quot; w:fareast=&quot;Times New Roman&quot; w:h-ansi=&quot;Cambria Math&quot;/&gt;&lt;wx:font wx:val=&quot;Cambria Math&quot;/&gt;&lt;w:i/&gt;&lt;/w:rPr&gt;&lt;m:t&gt;}&lt;/m:t&gt;&lt;/m:r&gt;&lt;/m:oMath&gt;&lt;/m:oMathPara&gt;&lt;/w:p&gt;&lt;w:sectPr wsp:rsidR=&quot;00000000&quot; wsp:rsidRPr=&quot;004931CE&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2F17D2" w:rsidRPr="00E457B5">
                    <w:rPr>
                      <w:sz w:val="20"/>
                      <w:szCs w:val="20"/>
                    </w:rPr>
                    <w:br/>
                  </w:r>
                  <w:r w:rsidR="002F17D2" w:rsidRPr="00E457B5">
                    <w:rPr>
                      <w:iCs/>
                      <w:sz w:val="20"/>
                      <w:szCs w:val="20"/>
                    </w:rPr>
                    <w:t xml:space="preserve">respectively, where </w:t>
                  </w:r>
                  <w:r w:rsidR="002F17D2" w:rsidRPr="00E457B5">
                    <w:rPr>
                      <w:iCs/>
                      <w:sz w:val="20"/>
                      <w:szCs w:val="20"/>
                    </w:rPr>
                    <w:fldChar w:fldCharType="begin"/>
                  </w:r>
                  <w:r w:rsidR="002F17D2" w:rsidRPr="00E457B5">
                    <w:rPr>
                      <w:iCs/>
                      <w:sz w:val="20"/>
                      <w:szCs w:val="20"/>
                    </w:rPr>
                    <w:instrText xml:space="preserve"> QUOTE </w:instrText>
                  </w:r>
                  <w:r>
                    <w:rPr>
                      <w:noProof/>
                      <w:position w:val="-5"/>
                      <w:sz w:val="20"/>
                      <w:szCs w:val="20"/>
                    </w:rPr>
                    <w:pict w14:anchorId="77BAC27E">
                      <v:shape id="_x0000_i1069" type="#_x0000_t75" alt="" style="width:18.1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0C8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80C8E&quot; wsp:rsidRDefault=&quot;00880C8E&quot; wsp:rsidP=&quot;00880C8E&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2F17D2" w:rsidRPr="00E457B5">
                    <w:rPr>
                      <w:iCs/>
                      <w:sz w:val="20"/>
                      <w:szCs w:val="20"/>
                    </w:rPr>
                    <w:instrText xml:space="preserve"> </w:instrText>
                  </w:r>
                  <w:r w:rsidR="002F17D2" w:rsidRPr="00E457B5">
                    <w:rPr>
                      <w:iCs/>
                      <w:sz w:val="20"/>
                      <w:szCs w:val="20"/>
                    </w:rPr>
                    <w:fldChar w:fldCharType="separate"/>
                  </w:r>
                  <w:r>
                    <w:rPr>
                      <w:noProof/>
                      <w:position w:val="-5"/>
                      <w:sz w:val="20"/>
                      <w:szCs w:val="20"/>
                    </w:rPr>
                    <w:pict w14:anchorId="4FE45031">
                      <v:shape id="_x0000_i1068" type="#_x0000_t75" alt="" style="width:18.1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0C8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80C8E&quot; wsp:rsidRDefault=&quot;00880C8E&quot; wsp:rsidP=&quot;00880C8E&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2F17D2" w:rsidRPr="00E457B5">
                    <w:rPr>
                      <w:iCs/>
                      <w:sz w:val="20"/>
                      <w:szCs w:val="20"/>
                    </w:rPr>
                    <w:fldChar w:fldCharType="end"/>
                  </w:r>
                  <w:r w:rsidR="002F17D2" w:rsidRPr="00E457B5">
                    <w:rPr>
                      <w:iCs/>
                      <w:sz w:val="20"/>
                      <w:szCs w:val="20"/>
                    </w:rPr>
                    <w:t xml:space="preserve"> is given by the higher-layer parameter </w:t>
                  </w:r>
                  <w:r w:rsidR="002F17D2" w:rsidRPr="00E457B5">
                    <w:rPr>
                      <w:i/>
                      <w:sz w:val="20"/>
                      <w:szCs w:val="20"/>
                    </w:rPr>
                    <w:t>combOffsetHoppingSubset</w:t>
                  </w:r>
                  <w:r w:rsidR="002F17D2" w:rsidRPr="00E457B5">
                    <w:rPr>
                      <w:iCs/>
                      <w:sz w:val="20"/>
                      <w:szCs w:val="20"/>
                    </w:rPr>
                    <w:t xml:space="preserve"> if configured, otherwise </w:t>
                  </w:r>
                  <w:r w:rsidR="002F17D2" w:rsidRPr="00E457B5">
                    <w:rPr>
                      <w:sz w:val="20"/>
                      <w:szCs w:val="20"/>
                    </w:rPr>
                    <w:fldChar w:fldCharType="begin"/>
                  </w:r>
                  <w:r w:rsidR="002F17D2" w:rsidRPr="00E457B5">
                    <w:rPr>
                      <w:sz w:val="20"/>
                      <w:szCs w:val="20"/>
                    </w:rPr>
                    <w:instrText xml:space="preserve"> QUOTE </w:instrText>
                  </w:r>
                  <w:r>
                    <w:rPr>
                      <w:noProof/>
                      <w:position w:val="-5"/>
                      <w:sz w:val="20"/>
                      <w:szCs w:val="20"/>
                    </w:rPr>
                    <w:pict w14:anchorId="6CFC80C1">
                      <v:shape id="_x0000_i1067" type="#_x0000_t75" alt="" style="width:103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EEE&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4A2EEE&quot; wsp:rsidRDefault=&quot;004A2EEE&quot; wsp:rsidP=&quot;004A2EEE&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r&gt;&lt;w:rPr&gt;&lt;w:rFonts w:ascii=&quot;Cambria Math&quot; w:fareast=&quot;Times New Roman&quot; w:h-ansi=&quot;Cambria Math&quot;/&gt;&lt;wx:font wx:val=&quot;Cambria Math&quot;/&gt;&lt;w:i/&gt;&lt;/w:rPr&gt;&lt;m:t&gt;={0, 1,‚Ä¶,&lt;/m:t&gt;&lt;/m:r&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TC&lt;/m:t&gt;&lt;/m:r&gt;&lt;/m:sub&gt;&lt;/m:sSub&gt;&lt;m:r&gt;&lt;w:rPr&gt;&lt;w:rFonts w:ascii=&quot;Cambria Math&quot; w:fareast=&quot;Times New Roman&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2F17D2" w:rsidRPr="00E457B5">
                    <w:rPr>
                      <w:sz w:val="20"/>
                      <w:szCs w:val="20"/>
                    </w:rPr>
                    <w:instrText xml:space="preserve"> </w:instrText>
                  </w:r>
                  <w:r w:rsidR="002F17D2" w:rsidRPr="00E457B5">
                    <w:rPr>
                      <w:sz w:val="20"/>
                      <w:szCs w:val="20"/>
                    </w:rPr>
                    <w:fldChar w:fldCharType="separate"/>
                  </w:r>
                  <w:r>
                    <w:rPr>
                      <w:noProof/>
                      <w:position w:val="-5"/>
                      <w:sz w:val="20"/>
                      <w:szCs w:val="20"/>
                    </w:rPr>
                    <w:pict w14:anchorId="2A50C852">
                      <v:shape id="_x0000_i1066" type="#_x0000_t75" alt="" style="width:103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EEE&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4A2EEE&quot; wsp:rsidRDefault=&quot;004A2EEE&quot; wsp:rsidP=&quot;004A2EEE&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r&gt;&lt;w:rPr&gt;&lt;w:rFonts w:ascii=&quot;Cambria Math&quot; w:fareast=&quot;Times New Roman&quot; w:h-ansi=&quot;Cambria Math&quot;/&gt;&lt;wx:font wx:val=&quot;Cambria Math&quot;/&gt;&lt;w:i/&gt;&lt;/w:rPr&gt;&lt;m:t&gt;={0, 1,‚Ä¶,&lt;/m:t&gt;&lt;/m:r&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TC&lt;/m:t&gt;&lt;/m:r&gt;&lt;/m:sub&gt;&lt;/m:sSub&gt;&lt;m:r&gt;&lt;w:rPr&gt;&lt;w:rFonts w:ascii=&quot;Cambria Math&quot; w:fareast=&quot;Times New Roman&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2F17D2" w:rsidRPr="00E457B5">
                    <w:rPr>
                      <w:sz w:val="20"/>
                      <w:szCs w:val="20"/>
                    </w:rPr>
                    <w:fldChar w:fldCharType="end"/>
                  </w:r>
                  <w:r w:rsidR="002F17D2" w:rsidRPr="00E457B5">
                    <w:rPr>
                      <w:sz w:val="20"/>
                      <w:szCs w:val="20"/>
                    </w:rPr>
                    <w:t xml:space="preserve">. </w:t>
                  </w:r>
                </w:p>
                <w:p w:rsidR="002F17D2" w:rsidRPr="00E457B5" w:rsidRDefault="002F17D2" w:rsidP="002F17D2">
                  <w:pPr>
                    <w:ind w:left="1600"/>
                    <w:jc w:val="center"/>
                    <w:rPr>
                      <w:rFonts w:eastAsia="SimSun"/>
                      <w:bCs/>
                      <w:iCs/>
                      <w:sz w:val="20"/>
                      <w:szCs w:val="20"/>
                    </w:rPr>
                  </w:pPr>
                  <w:r w:rsidRPr="00E457B5">
                    <w:rPr>
                      <w:rFonts w:eastAsia="SimSun"/>
                      <w:bCs/>
                      <w:iCs/>
                      <w:sz w:val="20"/>
                      <w:szCs w:val="20"/>
                    </w:rPr>
                    <w:lastRenderedPageBreak/>
                    <w:t>&lt;Unchanged text is omitted&gt;</w:t>
                  </w:r>
                </w:p>
              </w:tc>
            </w:tr>
          </w:tbl>
          <w:p w:rsidR="002F17D2" w:rsidRPr="00E457B5" w:rsidRDefault="002F17D2" w:rsidP="002F17D2">
            <w:pPr>
              <w:pStyle w:val="ListParagraph"/>
              <w:numPr>
                <w:ilvl w:val="0"/>
                <w:numId w:val="28"/>
              </w:numPr>
              <w:spacing w:after="160"/>
              <w:ind w:leftChars="0"/>
              <w:contextualSpacing/>
              <w:jc w:val="both"/>
              <w:rPr>
                <w:rFonts w:ascii="Times New Roman" w:hAnsi="Times New Roman"/>
                <w:szCs w:val="20"/>
              </w:rPr>
            </w:pPr>
            <w:r w:rsidRPr="00E457B5">
              <w:rPr>
                <w:rFonts w:ascii="Times New Roman" w:hAnsi="Times New Roman"/>
                <w:szCs w:val="20"/>
              </w:rPr>
              <w:lastRenderedPageBreak/>
              <w:t>Additional information</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Reason for change: Array index of n should correspond to (n+</w:t>
            </w:r>
            <w:proofErr w:type="gramStart"/>
            <w:r w:rsidRPr="00E457B5">
              <w:rPr>
                <w:rFonts w:ascii="Times New Roman" w:hAnsi="Times New Roman"/>
                <w:szCs w:val="20"/>
              </w:rPr>
              <w:t>1)th</w:t>
            </w:r>
            <w:proofErr w:type="gramEnd"/>
            <w:r w:rsidRPr="00E457B5">
              <w:rPr>
                <w:rFonts w:ascii="Times New Roman" w:hAnsi="Times New Roman"/>
                <w:szCs w:val="20"/>
              </w:rPr>
              <w:t xml:space="preserve"> entry of the array, if the index starts from 0.</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Summary for change: Correct the array index of n to (n+1).</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Consequences if not approved: Incorrect entry may be used.</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TP is for TS38.211 v18.0.0.</w:t>
            </w:r>
          </w:p>
          <w:p w:rsidR="002F17D2" w:rsidRPr="00E457B5" w:rsidRDefault="002F17D2" w:rsidP="002F17D2">
            <w:pPr>
              <w:rPr>
                <w:sz w:val="20"/>
                <w:szCs w:val="20"/>
              </w:rPr>
            </w:pPr>
          </w:p>
          <w:p w:rsidR="002F17D2" w:rsidRPr="00E457B5" w:rsidRDefault="002F17D2" w:rsidP="002F17D2">
            <w:pPr>
              <w:rPr>
                <w:b/>
                <w:bCs/>
                <w:sz w:val="20"/>
                <w:szCs w:val="20"/>
                <w:highlight w:val="green"/>
              </w:rPr>
            </w:pPr>
            <w:r w:rsidRPr="00E457B5">
              <w:rPr>
                <w:b/>
                <w:bCs/>
                <w:sz w:val="20"/>
                <w:szCs w:val="20"/>
                <w:highlight w:val="green"/>
              </w:rPr>
              <w:t>Agreement</w:t>
            </w:r>
          </w:p>
          <w:p w:rsidR="002F17D2" w:rsidRPr="00E457B5" w:rsidRDefault="002F17D2" w:rsidP="002F17D2">
            <w:pPr>
              <w:spacing w:line="276" w:lineRule="auto"/>
              <w:rPr>
                <w:sz w:val="20"/>
                <w:szCs w:val="20"/>
              </w:rPr>
            </w:pPr>
            <w:r w:rsidRPr="00E457B5">
              <w:rPr>
                <w:sz w:val="20"/>
                <w:szCs w:val="20"/>
              </w:rPr>
              <w:t>Adopt the text proposal for TS38.211 on cyclic shift / comb offset hopping subset bitmap:</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2F17D2" w:rsidRPr="00E457B5" w:rsidTr="00B312BC">
              <w:tc>
                <w:tcPr>
                  <w:tcW w:w="9857" w:type="dxa"/>
                  <w:shd w:val="clear" w:color="auto" w:fill="auto"/>
                </w:tcPr>
                <w:p w:rsidR="002F17D2" w:rsidRPr="00E457B5" w:rsidRDefault="002F17D2" w:rsidP="002F17D2">
                  <w:pPr>
                    <w:pStyle w:val="BodyText"/>
                    <w:rPr>
                      <w:rFonts w:ascii="Times New Roman" w:hAnsi="Times New Roman"/>
                      <w:szCs w:val="20"/>
                    </w:rPr>
                  </w:pPr>
                  <w:r w:rsidRPr="00E457B5">
                    <w:rPr>
                      <w:rFonts w:ascii="Times New Roman" w:hAnsi="Times New Roman"/>
                      <w:szCs w:val="20"/>
                    </w:rPr>
                    <w:t>6.4.1.4.2</w:t>
                  </w:r>
                  <w:r w:rsidRPr="00E457B5">
                    <w:rPr>
                      <w:rFonts w:ascii="Times New Roman" w:hAnsi="Times New Roman"/>
                      <w:szCs w:val="20"/>
                    </w:rPr>
                    <w:tab/>
                    <w:t>Sequence generation</w:t>
                  </w:r>
                </w:p>
                <w:p w:rsidR="002F17D2" w:rsidRPr="00E457B5" w:rsidRDefault="002F17D2" w:rsidP="002F17D2">
                  <w:pPr>
                    <w:ind w:left="1600"/>
                    <w:jc w:val="center"/>
                    <w:rPr>
                      <w:rFonts w:eastAsia="SimSun"/>
                      <w:iCs/>
                      <w:sz w:val="20"/>
                      <w:szCs w:val="20"/>
                    </w:rPr>
                  </w:pPr>
                  <w:r w:rsidRPr="00E457B5">
                    <w:rPr>
                      <w:rFonts w:eastAsia="SimSun"/>
                      <w:iCs/>
                      <w:sz w:val="20"/>
                      <w:szCs w:val="20"/>
                    </w:rPr>
                    <w:t>&lt;Unchanged text is omitted&gt;</w:t>
                  </w:r>
                </w:p>
                <w:p w:rsidR="002F17D2" w:rsidRPr="00E457B5" w:rsidRDefault="002F17D2" w:rsidP="002F17D2">
                  <w:pPr>
                    <w:ind w:left="568"/>
                    <w:rPr>
                      <w:rFonts w:eastAsia="Malgun Gothic"/>
                      <w:sz w:val="20"/>
                      <w:szCs w:val="20"/>
                    </w:rPr>
                  </w:pPr>
                  <w:r w:rsidRPr="00E457B5">
                    <w:rPr>
                      <w:rFonts w:eastAsia="Malgun Gothic"/>
                      <w:sz w:val="20"/>
                      <w:szCs w:val="20"/>
                    </w:rPr>
                    <w:t xml:space="preserve">where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5"/>
                      <w:sz w:val="20"/>
                      <w:szCs w:val="20"/>
                    </w:rPr>
                    <w:pict w14:anchorId="42BBDA9A">
                      <v:shape id="_x0000_i1065" type="#_x0000_t75" alt="" style="width:32.4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6FB5&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E66FB5&quot; wsp:rsidRDefault=&quot;00E66FB5&quot; wsp:rsidP=&quot;00E66FB5&quot;&gt;&lt;m:oMathPara&gt;&lt;m:oMath&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r&gt;&lt;w:rPr&gt;&lt;w:rFonts w:ascii=&quot;Cambria Math&quot; w:fareast=&quot;Malgun Gothic&quot; w:h-ansi=&quot;Cambria Math&quot;/&gt;&lt;wx:font wx:val=&quot;Cambria Math&quot;/&gt;&lt;w:i/&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5"/>
                      <w:sz w:val="20"/>
                      <w:szCs w:val="20"/>
                    </w:rPr>
                    <w:pict w14:anchorId="06DEFED1">
                      <v:shape id="_x0000_i1064" type="#_x0000_t75" alt="" style="width:32.4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6FB5&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E66FB5&quot; wsp:rsidRDefault=&quot;00E66FB5&quot; wsp:rsidP=&quot;00E66FB5&quot;&gt;&lt;m:oMathPara&gt;&lt;m:oMath&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r&gt;&lt;w:rPr&gt;&lt;w:rFonts w:ascii=&quot;Cambria Math&quot; w:fareast=&quot;Malgun Gothic&quot; w:h-ansi=&quot;Cambria Math&quot;/&gt;&lt;wx:font wx:val=&quot;Cambria Math&quot;/&gt;&lt;w:i/&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457B5">
                    <w:rPr>
                      <w:rFonts w:eastAsia="Malgun Gothic"/>
                      <w:sz w:val="20"/>
                      <w:szCs w:val="20"/>
                    </w:rPr>
                    <w:fldChar w:fldCharType="end"/>
                  </w:r>
                  <w:r w:rsidRPr="00E457B5">
                    <w:rPr>
                      <w:rFonts w:eastAsia="Malgun Gothic"/>
                      <w:sz w:val="20"/>
                      <w:szCs w:val="20"/>
                    </w:rPr>
                    <w:t xml:space="preserve"> and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5"/>
                      <w:sz w:val="20"/>
                      <w:szCs w:val="20"/>
                    </w:rPr>
                    <w:pict w14:anchorId="0CC0F117">
                      <v:shape id="_x0000_i1063" type="#_x0000_t75" alt="" style="width:21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BF&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D62BF&quot; wsp:rsidRDefault=&quot;00FD62BF&quot; wsp:rsidP=&quot;00FD62BF&quot;&gt;&lt;m:oMathPara&gt;&lt;m:oMath&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r&gt;&lt;m:rPr&gt;&lt;m:sty m:val=&quot;p&quot;/&gt;&lt;/m:rPr&gt;&lt;w:rPr&gt;&lt;w:rFonts w:ascii=&quot;Cambria Math&quot; w:fareast=&quot;Malgun Gothic&quot; w:h-ansi=&quot;Cambria Math&quot;/&gt;&lt;wx:font wx:val=&quot;Cambria Math&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5"/>
                      <w:sz w:val="20"/>
                      <w:szCs w:val="20"/>
                    </w:rPr>
                    <w:pict w14:anchorId="1CFA8423">
                      <v:shape id="_x0000_i1062" type="#_x0000_t75" alt="" style="width:21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BF&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D62BF&quot; wsp:rsidRDefault=&quot;00FD62BF&quot; wsp:rsidP=&quot;00FD62BF&quot;&gt;&lt;m:oMathPara&gt;&lt;m:oMath&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r&gt;&lt;m:rPr&gt;&lt;m:sty m:val=&quot;p&quot;/&gt;&lt;/m:rPr&gt;&lt;w:rPr&gt;&lt;w:rFonts w:ascii=&quot;Cambria Math&quot; w:fareast=&quot;Malgun Gothic&quot; w:h-ansi=&quot;Cambria Math&quot;/&gt;&lt;wx:font wx:val=&quot;Cambria Math&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457B5">
                    <w:rPr>
                      <w:rFonts w:eastAsia="Malgun Gothic"/>
                      <w:sz w:val="20"/>
                      <w:szCs w:val="20"/>
                    </w:rPr>
                    <w:fldChar w:fldCharType="end"/>
                  </w:r>
                  <w:r w:rsidRPr="00E457B5">
                    <w:rPr>
                      <w:rFonts w:eastAsia="Malgun Gothic"/>
                      <w:sz w:val="20"/>
                      <w:szCs w:val="20"/>
                    </w:rPr>
                    <w:t xml:space="preserve">is the </w:t>
                  </w:r>
                  <w:r w:rsidRPr="00E457B5">
                    <w:rPr>
                      <w:rFonts w:eastAsia="Malgun Gothic"/>
                      <w:color w:val="FF0000"/>
                      <w:sz w:val="20"/>
                      <w:szCs w:val="20"/>
                    </w:rPr>
                    <w:t>(</w:t>
                  </w:r>
                  <w:r w:rsidRPr="00E457B5">
                    <w:rPr>
                      <w:rFonts w:eastAsia="Malgun Gothic"/>
                      <w:color w:val="FF0000"/>
                      <w:sz w:val="20"/>
                      <w:szCs w:val="20"/>
                    </w:rPr>
                    <w:fldChar w:fldCharType="begin"/>
                  </w:r>
                  <w:r w:rsidRPr="00E457B5">
                    <w:rPr>
                      <w:rFonts w:eastAsia="Malgun Gothic"/>
                      <w:color w:val="FF0000"/>
                      <w:sz w:val="20"/>
                      <w:szCs w:val="20"/>
                    </w:rPr>
                    <w:instrText xml:space="preserve"> QUOTE </w:instrText>
                  </w:r>
                  <w:r w:rsidR="002C7285">
                    <w:rPr>
                      <w:noProof/>
                      <w:color w:val="FF0000"/>
                      <w:position w:val="-5"/>
                      <w:sz w:val="20"/>
                      <w:szCs w:val="20"/>
                    </w:rPr>
                    <w:pict w14:anchorId="4A93B882">
                      <v:shape id="_x0000_i1061" type="#_x0000_t75" alt="" style="width:6.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10B&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EF110B&quot; wsp:rsidRDefault=&quot;00EF110B&quot; wsp:rsidP=&quot;00EF110B&quot;&gt;&lt;m:oMathPara&gt;&lt;m:oMath&gt;&lt;m:r&gt;&lt;w:rPr&gt;&lt;w:rFonts w:ascii=&quot;Cambria Math&quot; w:fareast=&quot;Malgun Gothic&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457B5">
                    <w:rPr>
                      <w:rFonts w:eastAsia="Malgun Gothic"/>
                      <w:color w:val="FF0000"/>
                      <w:sz w:val="20"/>
                      <w:szCs w:val="20"/>
                    </w:rPr>
                    <w:instrText xml:space="preserve"> </w:instrText>
                  </w:r>
                  <w:r w:rsidRPr="00E457B5">
                    <w:rPr>
                      <w:rFonts w:eastAsia="Malgun Gothic"/>
                      <w:color w:val="FF0000"/>
                      <w:sz w:val="20"/>
                      <w:szCs w:val="20"/>
                    </w:rPr>
                    <w:fldChar w:fldCharType="separate"/>
                  </w:r>
                  <w:r w:rsidR="002C7285">
                    <w:rPr>
                      <w:noProof/>
                      <w:color w:val="FF0000"/>
                      <w:position w:val="-5"/>
                      <w:sz w:val="20"/>
                      <w:szCs w:val="20"/>
                    </w:rPr>
                    <w:pict w14:anchorId="265F80F0">
                      <v:shape id="_x0000_i1060" type="#_x0000_t75" alt="" style="width:6.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10B&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EF110B&quot; wsp:rsidRDefault=&quot;00EF110B&quot; wsp:rsidP=&quot;00EF110B&quot;&gt;&lt;m:oMathPara&gt;&lt;m:oMath&gt;&lt;m:r&gt;&lt;w:rPr&gt;&lt;w:rFonts w:ascii=&quot;Cambria Math&quot; w:fareast=&quot;Malgun Gothic&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457B5">
                    <w:rPr>
                      <w:rFonts w:eastAsia="Malgun Gothic"/>
                      <w:color w:val="FF0000"/>
                      <w:sz w:val="20"/>
                      <w:szCs w:val="20"/>
                    </w:rPr>
                    <w:fldChar w:fldCharType="end"/>
                  </w:r>
                  <w:r w:rsidRPr="00E457B5">
                    <w:rPr>
                      <w:rFonts w:eastAsia="Malgun Gothic"/>
                      <w:color w:val="FF0000"/>
                      <w:sz w:val="20"/>
                      <w:szCs w:val="20"/>
                    </w:rPr>
                    <w:t>+</w:t>
                  </w:r>
                  <w:proofErr w:type="gramStart"/>
                  <w:r w:rsidRPr="00E457B5">
                    <w:rPr>
                      <w:rFonts w:eastAsia="Malgun Gothic"/>
                      <w:color w:val="FF0000"/>
                      <w:sz w:val="20"/>
                      <w:szCs w:val="20"/>
                    </w:rPr>
                    <w:t>1)</w:t>
                  </w:r>
                  <w:r w:rsidRPr="00E457B5">
                    <w:rPr>
                      <w:rFonts w:eastAsia="Malgun Gothic"/>
                      <w:sz w:val="20"/>
                      <w:szCs w:val="20"/>
                    </w:rPr>
                    <w:t>th</w:t>
                  </w:r>
                  <w:proofErr w:type="gramEnd"/>
                  <w:r w:rsidRPr="00E457B5">
                    <w:rPr>
                      <w:rFonts w:eastAsia="Malgun Gothic"/>
                      <w:sz w:val="20"/>
                      <w:szCs w:val="20"/>
                    </w:rPr>
                    <w:t xml:space="preserve"> entry and the cardinality of the set </w:t>
                  </w:r>
                </w:p>
                <w:p w:rsidR="002F17D2" w:rsidRPr="00E457B5" w:rsidRDefault="002C7285" w:rsidP="002F17D2">
                  <w:pPr>
                    <w:ind w:left="568" w:hanging="284"/>
                    <w:rPr>
                      <w:rFonts w:eastAsia="Malgun Gothic"/>
                      <w:sz w:val="20"/>
                      <w:szCs w:val="20"/>
                    </w:rPr>
                  </w:pPr>
                  <w:r>
                    <w:rPr>
                      <w:noProof/>
                      <w:sz w:val="20"/>
                      <w:szCs w:val="20"/>
                    </w:rPr>
                    <w:pict w14:anchorId="59A7F51D">
                      <v:shape id="_x0000_i1059" type="#_x0000_t75" alt="" style="width:185.5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2CB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D32CB9&quot; wsp:rsidRPr=&quot;00D32CB9&quot; wsp:rsidRDefault=&quot;00D32CB9&quot; wsp:rsidP=&quot;00D32CB9&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r&gt;&lt;m:rPr&gt;&lt;m:sty m:val=&quot;p&quot;/&gt;&lt;/m:rPr&gt;&lt;w:rPr&gt;&lt;w:rFonts w:ascii=&quot;Cambria Math&quot; w:fareast=&quot;Malgun Gothic&quot; w:h-ansi=&quot;Cambria Math&quot;/&gt;&lt;wx:font wx:val=&quot;Cambria Math&quot;/&gt;&lt;/w:rPr&gt;&lt;m:t&gt;={&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r&gt;&lt;m:rPr&gt;&lt;m:sty m:val=&quot;p&quot;/&gt;&lt;/m:rPr&gt;&lt;w:rPr&gt;&lt;w:rFonts w:ascii=&quot;Cambria Math&quot; w:fareast=&quot;Malgun Gothic&quot; w:h-ansi=&quot;Cambria Math&quot;/&gt;&lt;wx:font wx:val=&quot;Cambria Math&quot;/&gt;&lt;/w:rPr&gt;&lt;m:t&gt;0&lt;/m:t&gt;&lt;/m:r&gt;&lt;/m:e&gt;&lt;/m:d&gt;&lt;m:r&gt;&lt;m:rPr&gt;&lt;m:sty m:val=&quot;p&quot;/&gt;&lt;/m:rPr&gt;&lt;w:rPr&gt;&lt;w:rFonts w:ascii=&quot;Cambria Math&quot; w:fareast=&quot;Malgun Gothic&quot; w:h-ansi=&quot;Cambria Math&quot;/&gt;&lt;wx:font wx:val=&quot;Cambria Math&quot;/&gt;&lt;/w:rPr&gt;&lt;m:t&gt;, &lt;/m:t&gt;&lt;/m:r&gt;&lt;m:sSubSup&gt;&lt;m:sSubSupPr&gt;&lt;m:ctrlPr&gt;&lt;w:rPr&gt;&lt;w:rFonts w:ascii=&quot;Cambria Math&quot; w:fareast=&quot;Malgun Gothic&quot; w:h-ansi=&quot;Cambria Math&quot;/&gt;&lt;wx:font wx:val=&quot;Cambria Math&quot;/&gt;&lt;/w:rPr&gt;&lt;/m:ctrlPr&gt;&lt;/m:sSubSupPr&gt;&lt;m:e&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r&gt;&lt;m:rPr&gt;&lt;m:sty m:val=&quot;p&quot;/&gt;&lt;/m:rPr&gt;&lt;w:rPr&gt;&lt;w:rFonts w:ascii=&quot;Cambria Math&quot; w:fareast=&quot;Malgun Gothic&quot; w:h-ansi=&quot;Cambria Math&quot;/&gt;&lt;wx:font wx:val=&quot;Cambria Math&quot;/&gt;&lt;/w:rPr&gt;&lt;m:t&gt;1&lt;/m:t&gt;&lt;/m:r&gt;&lt;/m:e&gt;&lt;/m:d&gt;&lt;m:r&gt;&lt;m:rPr&gt;&lt;m:sty m:val=&quot;p&quot;/&gt;&lt;/m:rPr&gt;&lt;w:rPr&gt;&lt;w:rFonts w:ascii=&quot;Cambria Math&quot; w:fareast=&quot;Malgun Gothic&quot; w:h-ansi=&quot;Cambria Math&quot;/&gt;&lt;wx:font wx:val=&quot;Cambria Math&quot;/&gt;&lt;/w:rPr&gt;&lt;m:t&gt;, ‚Ä¶,&lt;/m:t&gt;&lt;/m:r&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r&gt;&lt;m:rPr&gt;&lt;m:sty m:val=&quot;p&quot;/&gt;&lt;/m:rPr&gt;&lt;w:rPr&gt;&lt;w:rFonts w:ascii=&quot;Cambria Math&quot; w:fareast=&quot;Malgun Gothic&quot; w:h-ansi=&quot;Cambria Math&quot;/&gt;&lt;wx:font wx:val=&quot;Cambria Math&quot;/&gt;&lt;/w:rPr&gt;&lt;m:t&gt;-1&lt;/m:t&gt;&lt;/m:r&gt;&lt;/m:e&gt;&lt;/m:d&gt;&lt;m:r&gt;&lt;m:rPr&gt;&lt;m:sty m:val=&quot;p&quot;/&gt;&lt;/m:rPr&gt;&lt;w:rPr&gt;&lt;w:rFonts w:ascii=&quot;Cambria Math&quot; w:fareast=&quot;Malgun Gothic&quot; w:h-ansi=&quot;Cambria Math&quot;/&gt;&lt;wx:font wx:val=&quot;Cambria Math&quot;/&gt;&lt;/w:rPr&gt;&lt;m:t&gt;}&lt;/m:t&gt;&lt;/m:r&gt;&lt;/m:oMath&gt;&lt;/m:oMathPara&gt;&lt;/w:p&gt;&lt;w:sectPr wsp:rsidR=&quot;00000000&quot; wsp:rsidRPr=&quot;00D32CB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p w:rsidR="002F17D2" w:rsidRPr="00E457B5" w:rsidRDefault="002F17D2" w:rsidP="002F17D2">
                  <w:pPr>
                    <w:ind w:left="568"/>
                    <w:rPr>
                      <w:rFonts w:eastAsia="Malgun Gothic"/>
                      <w:color w:val="FF0000"/>
                      <w:sz w:val="20"/>
                      <w:szCs w:val="20"/>
                    </w:rPr>
                  </w:pPr>
                  <w:r w:rsidRPr="00E457B5">
                    <w:rPr>
                      <w:rFonts w:eastAsia="Malgun Gothic"/>
                      <w:sz w:val="20"/>
                      <w:szCs w:val="20"/>
                    </w:rPr>
                    <w:t xml:space="preserve">respectively, where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5"/>
                      <w:sz w:val="20"/>
                      <w:szCs w:val="20"/>
                    </w:rPr>
                    <w:pict w14:anchorId="3215C70B">
                      <v:shape id="_x0000_i1058" type="#_x0000_t75" alt="" style="width:16.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0231&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90231&quot; wsp:rsidRDefault=&quot;00190231&quot; wsp:rsidP=&quot;00190231&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5"/>
                      <w:sz w:val="20"/>
                      <w:szCs w:val="20"/>
                    </w:rPr>
                    <w:pict w14:anchorId="72B76ECC">
                      <v:shape id="_x0000_i1057" type="#_x0000_t75" alt="" style="width:16.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0231&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90231&quot; wsp:rsidRDefault=&quot;00190231&quot; wsp:rsidP=&quot;00190231&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E457B5">
                    <w:rPr>
                      <w:rFonts w:eastAsia="Malgun Gothic"/>
                      <w:sz w:val="20"/>
                      <w:szCs w:val="20"/>
                    </w:rPr>
                    <w:fldChar w:fldCharType="end"/>
                  </w:r>
                  <w:r w:rsidRPr="00E457B5">
                    <w:rPr>
                      <w:rFonts w:eastAsia="Malgun Gothic"/>
                      <w:sz w:val="20"/>
                      <w:szCs w:val="20"/>
                    </w:rPr>
                    <w:t xml:space="preserve"> is given by the higher-layer parameter </w:t>
                  </w:r>
                  <w:r w:rsidRPr="00E457B5">
                    <w:rPr>
                      <w:rFonts w:eastAsia="Malgun Gothic"/>
                      <w:i/>
                      <w:iCs/>
                      <w:sz w:val="20"/>
                      <w:szCs w:val="20"/>
                    </w:rPr>
                    <w:t>cyclicShiftHoppingSubset</w:t>
                  </w:r>
                  <w:r w:rsidRPr="00E457B5">
                    <w:rPr>
                      <w:rFonts w:eastAsia="Malgun Gothic"/>
                      <w:sz w:val="20"/>
                      <w:szCs w:val="20"/>
                    </w:rPr>
                    <w:t xml:space="preserve"> if configured, otherwise </w:t>
                  </w:r>
                  <w:r w:rsidRPr="00E457B5">
                    <w:rPr>
                      <w:rFonts w:eastAsia="Malgun Gothic"/>
                      <w:sz w:val="20"/>
                      <w:szCs w:val="20"/>
                    </w:rPr>
                    <w:fldChar w:fldCharType="begin"/>
                  </w:r>
                  <w:r w:rsidRPr="00E457B5">
                    <w:rPr>
                      <w:rFonts w:eastAsia="Malgun Gothic"/>
                      <w:sz w:val="20"/>
                      <w:szCs w:val="20"/>
                    </w:rPr>
                    <w:instrText xml:space="preserve"> QUOTE </w:instrText>
                  </w:r>
                  <w:r w:rsidR="002C7285">
                    <w:rPr>
                      <w:noProof/>
                      <w:position w:val="-6"/>
                      <w:sz w:val="20"/>
                      <w:szCs w:val="20"/>
                    </w:rPr>
                    <w:pict w14:anchorId="7E2B20F7">
                      <v:shape id="_x0000_i1056" type="#_x0000_t75" alt="" style="width:123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623F&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1623F&quot; wsp:rsidRDefault=&quot;00F1623F&quot; wsp:rsidP=&quot;00F1623F&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r&gt;&lt;m:rPr&gt;&lt;m:sty m:val=&quot;p&quot;/&gt;&lt;/m:rPr&gt;&lt;w:rPr&gt;&lt;w:rFonts w:ascii=&quot;Cambria Math&quot; w:fareast=&quot;Malgun Gothic&quot; w:h-ansi=&quot;Cambria Math&quot;/&gt;&lt;wx:font wx:val=&quot;Cambria Math&quot;/&gt;&lt;/w:rPr&gt;&lt;m:t&gt;={0, 1,‚Ä¶,&lt;/m:t&gt;&lt;/m:r&gt;&lt;m:r&gt;&lt;w:rPr&gt;&lt;w:rFonts w:ascii=&quot;Cambria Math&quot; w:fareast=&quot;Malgun Gothic&quot; w:h-ansi=&quot;Cambria Math&quot;/&gt;&lt;wx:font wx:val=&quot;Cambria Math&quot;/&gt;&lt;w:i/&gt;&lt;/w:rPr&gt;&lt;m:t&gt;K&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w:rPr&gt;&lt;w:rFonts w:ascii=&quot;Cambria Math&quot; w:fareast=&quot;Malgun Gothic&quot; w:h-ansi=&quot;Cambria Math&quot;/&gt;&lt;wx:font wx:val=&quot;Cambria Math&quot;/&gt;&lt;w:i/&gt;&lt;/w:rPr&gt;&lt;m:t&gt;SRS&lt;/m:t&gt;&lt;/m:r&gt;&lt;/m:sub&gt;&lt;m:sup&gt;&lt;m:r&gt;&lt;m:rPr&gt;&lt;m:sty m:val=&quot;p&quot;/&gt;&lt;/m:rPr&gt;&lt;w:rPr&gt;&lt;w:rFonts w:ascii=&quot;Cambria Math&quot; w:fareast=&quot;Malgun Gothic&quot; w:h-ansi=&quot;Cambria Math&quot;/&gt;&lt;wx:font wx:val=&quot;Cambria Math&quot;/&gt;&lt;/w:rPr&gt;&lt;m:t&gt;cs,max&lt;/m:t&gt;&lt;/m:r&gt;&lt;/m:sup&gt;&lt;/m:sSubSup&gt;&lt;m:r&gt;&lt;m:rPr&gt;&lt;m:sty m:val=&quot;p&quot;/&gt;&lt;/m:rPr&gt;&lt;w:rPr&gt;&lt;w:rFonts w:ascii=&quot;Cambria Math&quot; w:fareast=&quot;Malgun Gothic&quot; w:h-ansi=&quot;Cambria Math&quot;/&gt;&lt;wx:font wx:val=&quot;Cambria Math&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E457B5">
                    <w:rPr>
                      <w:rFonts w:eastAsia="Malgun Gothic"/>
                      <w:sz w:val="20"/>
                      <w:szCs w:val="20"/>
                    </w:rPr>
                    <w:instrText xml:space="preserve"> </w:instrText>
                  </w:r>
                  <w:r w:rsidRPr="00E457B5">
                    <w:rPr>
                      <w:rFonts w:eastAsia="Malgun Gothic"/>
                      <w:sz w:val="20"/>
                      <w:szCs w:val="20"/>
                    </w:rPr>
                    <w:fldChar w:fldCharType="separate"/>
                  </w:r>
                  <w:r w:rsidR="002C7285">
                    <w:rPr>
                      <w:noProof/>
                      <w:position w:val="-6"/>
                      <w:sz w:val="20"/>
                      <w:szCs w:val="20"/>
                    </w:rPr>
                    <w:pict w14:anchorId="3060C3E1">
                      <v:shape id="_x0000_i1055" type="#_x0000_t75" alt="" style="width:123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623F&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1623F&quot; wsp:rsidRDefault=&quot;00F1623F&quot; wsp:rsidP=&quot;00F1623F&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r&gt;&lt;m:rPr&gt;&lt;m:sty m:val=&quot;p&quot;/&gt;&lt;/m:rPr&gt;&lt;w:rPr&gt;&lt;w:rFonts w:ascii=&quot;Cambria Math&quot; w:fareast=&quot;Malgun Gothic&quot; w:h-ansi=&quot;Cambria Math&quot;/&gt;&lt;wx:font wx:val=&quot;Cambria Math&quot;/&gt;&lt;/w:rPr&gt;&lt;m:t&gt;={0, 1,‚Ä¶,&lt;/m:t&gt;&lt;/m:r&gt;&lt;m:r&gt;&lt;w:rPr&gt;&lt;w:rFonts w:ascii=&quot;Cambria Math&quot; w:fareast=&quot;Malgun Gothic&quot; w:h-ansi=&quot;Cambria Math&quot;/&gt;&lt;wx:font wx:val=&quot;Cambria Math&quot;/&gt;&lt;w:i/&gt;&lt;/w:rPr&gt;&lt;m:t&gt;K&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w:rPr&gt;&lt;w:rFonts w:ascii=&quot;Cambria Math&quot; w:fareast=&quot;Malgun Gothic&quot; w:h-ansi=&quot;Cambria Math&quot;/&gt;&lt;wx:font wx:val=&quot;Cambria Math&quot;/&gt;&lt;w:i/&gt;&lt;/w:rPr&gt;&lt;m:t&gt;SRS&lt;/m:t&gt;&lt;/m:r&gt;&lt;/m:sub&gt;&lt;m:sup&gt;&lt;m:r&gt;&lt;m:rPr&gt;&lt;m:sty m:val=&quot;p&quot;/&gt;&lt;/m:rPr&gt;&lt;w:rPr&gt;&lt;w:rFonts w:ascii=&quot;Cambria Math&quot; w:fareast=&quot;Malgun Gothic&quot; w:h-ansi=&quot;Cambria Math&quot;/&gt;&lt;wx:font wx:val=&quot;Cambria Math&quot;/&gt;&lt;/w:rPr&gt;&lt;m:t&gt;cs,max&lt;/m:t&gt;&lt;/m:r&gt;&lt;/m:sup&gt;&lt;/m:sSubSup&gt;&lt;m:r&gt;&lt;m:rPr&gt;&lt;m:sty m:val=&quot;p&quot;/&gt;&lt;/m:rPr&gt;&lt;w:rPr&gt;&lt;w:rFonts w:ascii=&quot;Cambria Math&quot; w:fareast=&quot;Malgun Gothic&quot; w:h-ansi=&quot;Cambria Math&quot;/&gt;&lt;wx:font wx:val=&quot;Cambria Math&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E457B5">
                    <w:rPr>
                      <w:rFonts w:eastAsia="Malgun Gothic"/>
                      <w:sz w:val="20"/>
                      <w:szCs w:val="20"/>
                    </w:rPr>
                    <w:fldChar w:fldCharType="end"/>
                  </w:r>
                  <w:r w:rsidRPr="00E457B5">
                    <w:rPr>
                      <w:rFonts w:eastAsia="Malgun Gothic"/>
                      <w:sz w:val="20"/>
                      <w:szCs w:val="20"/>
                    </w:rPr>
                    <w:t xml:space="preserve">. </w:t>
                  </w:r>
                  <w:r w:rsidRPr="00E457B5">
                    <w:rPr>
                      <w:rFonts w:eastAsia="Malgun Gothic"/>
                      <w:color w:val="FF0000"/>
                      <w:sz w:val="20"/>
                      <w:szCs w:val="20"/>
                    </w:rPr>
                    <w:t>The higher-layer parameter [</w:t>
                  </w:r>
                  <w:r w:rsidRPr="00E457B5">
                    <w:rPr>
                      <w:rFonts w:eastAsia="Malgun Gothic"/>
                      <w:i/>
                      <w:iCs/>
                      <w:color w:val="FF0000"/>
                      <w:sz w:val="20"/>
                      <w:szCs w:val="20"/>
                    </w:rPr>
                    <w:t>cyclicShiftHoppingSubset</w:t>
                  </w:r>
                  <w:r w:rsidRPr="00E457B5">
                    <w:rPr>
                      <w:rFonts w:eastAsia="Malgun Gothic"/>
                      <w:color w:val="FF0000"/>
                      <w:sz w:val="20"/>
                      <w:szCs w:val="20"/>
                    </w:rPr>
                    <w:t xml:space="preserve">] includes a bitmap of </w:t>
                  </w:r>
                  <w:r w:rsidRPr="00E457B5">
                    <w:rPr>
                      <w:rFonts w:eastAsia="Malgun Gothic"/>
                      <w:color w:val="FF0000"/>
                      <w:sz w:val="20"/>
                      <w:szCs w:val="20"/>
                    </w:rPr>
                    <w:fldChar w:fldCharType="begin"/>
                  </w:r>
                  <w:r w:rsidRPr="00E457B5">
                    <w:rPr>
                      <w:rFonts w:eastAsia="Malgun Gothic"/>
                      <w:color w:val="FF0000"/>
                      <w:sz w:val="20"/>
                      <w:szCs w:val="20"/>
                    </w:rPr>
                    <w:instrText xml:space="preserve"> QUOTE </w:instrText>
                  </w:r>
                  <w:r w:rsidR="002C7285">
                    <w:rPr>
                      <w:noProof/>
                      <w:position w:val="-6"/>
                      <w:sz w:val="20"/>
                      <w:szCs w:val="20"/>
                    </w:rPr>
                    <w:pict w14:anchorId="4E611D7B">
                      <v:shape id="_x0000_i1054" type="#_x0000_t75" alt="" style="width:26.2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20CC&quot;/&gt;&lt;wsp:rsid wsp:val=&quot;00FF45F8&quot;/&gt;&lt;wsp:rsid wsp:val=&quot;00FF63B7&quot;/&gt;&lt;wsp:rsid wsp:val=&quot;00FF786D&quot;/&gt;&lt;/wsp:rsids&gt;&lt;/w:docPr&gt;&lt;w:body&gt;&lt;wx:sect&gt;&lt;w:p wsp:rsidR=&quot;00FF20CC&quot; wsp:rsidRDefault=&quot;00FF20CC&quot; wsp:rsidP=&quot;00FF20CC&quot;&gt;&lt;m:oMathPara&gt;&lt;m:oMath&gt;&lt;m:sSubSup&gt;&lt;m:sSubSupPr&gt;&lt;m:ctrlPr&gt;&lt;w:rPr&gt;&lt;w:rFonts w:ascii=&quot;Cambria Math&quot; w:h-ansi=&quot;Cambria Math&quot;/&gt;&lt;wx:font wx:val=&quot;Cambria Math&quot;/&gt;&lt;w:i/&gt;&lt;w:color w:val=&quot;FF0000&quot;/&gt;&lt;/w:rPr&gt;&lt;/m:ctrlPr&gt;&lt;/m:sSubSupPr&gt;&lt;m:e&gt;&lt;m:r&gt;&lt;w:rPr&gt;&lt;w:rFonts w:ascii=&quot;Cambria Math&quot; w:h-ansi=&quot;Cambria Math&quot;/&gt;&lt;wx:font wx:val=&quot;Cambria Math&quot;/&gt;&lt;w:i/&gt;&lt;w:color w:val=&quot;FF0000&quot;/&gt;&lt;/w:rPr&gt;&lt;m:t&gt;n&lt;/m:t&gt;&lt;/m:r&gt;&lt;/m:e&gt;&lt;m:sub&gt;&lt;m:r&gt;&lt;m:rPr&gt;&lt;m:nor/&gt;&lt;/m:rPr&gt;&lt;w:rPr&gt;&lt;w:rFonts w:ascii=&quot;Cambria Math&quot; w:h-ansi=&quot;Cambria Math&quot;/&gt;&lt;wx:font wx:val=&quot;Cambria Math&quot;/&gt;&lt;w:color w:val=&quot;FF0000&quot;/&gt;&lt;/w:rPr&gt;&lt;m:t&gt;SRS&lt;/m:t&gt;&lt;/m:r&gt;&lt;/m:sub&gt;&lt;m:sup&gt;&lt;m:r&gt;&lt;m:rPr&gt;&lt;m:nor/&gt;&lt;/m:rPr&gt;&lt;w:rPr&gt;&lt;w:rFonts w:ascii=&quot;Cambria Math&quot; w:h-ansi=&quot;Cambria Math&quot;/&gt;&lt;wx:font wx:val=&quot;Cambria Math&quot;/&gt;&lt;w:color w:val=&quot;FF000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E457B5">
                    <w:rPr>
                      <w:rFonts w:eastAsia="Malgun Gothic"/>
                      <w:color w:val="FF0000"/>
                      <w:sz w:val="20"/>
                      <w:szCs w:val="20"/>
                    </w:rPr>
                    <w:instrText xml:space="preserve"> </w:instrText>
                  </w:r>
                  <w:r w:rsidRPr="00E457B5">
                    <w:rPr>
                      <w:rFonts w:eastAsia="Malgun Gothic"/>
                      <w:color w:val="FF0000"/>
                      <w:sz w:val="20"/>
                      <w:szCs w:val="20"/>
                    </w:rPr>
                    <w:fldChar w:fldCharType="separate"/>
                  </w:r>
                  <w:r w:rsidR="002C7285">
                    <w:rPr>
                      <w:noProof/>
                      <w:position w:val="-6"/>
                      <w:sz w:val="20"/>
                      <w:szCs w:val="20"/>
                    </w:rPr>
                    <w:pict w14:anchorId="7836061A">
                      <v:shape id="_x0000_i1053" type="#_x0000_t75" alt="" style="width:26.2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20CC&quot;/&gt;&lt;wsp:rsid wsp:val=&quot;00FF45F8&quot;/&gt;&lt;wsp:rsid wsp:val=&quot;00FF63B7&quot;/&gt;&lt;wsp:rsid wsp:val=&quot;00FF786D&quot;/&gt;&lt;/wsp:rsids&gt;&lt;/w:docPr&gt;&lt;w:body&gt;&lt;wx:sect&gt;&lt;w:p wsp:rsidR=&quot;00FF20CC&quot; wsp:rsidRDefault=&quot;00FF20CC&quot; wsp:rsidP=&quot;00FF20CC&quot;&gt;&lt;m:oMathPara&gt;&lt;m:oMath&gt;&lt;m:sSubSup&gt;&lt;m:sSubSupPr&gt;&lt;m:ctrlPr&gt;&lt;w:rPr&gt;&lt;w:rFonts w:ascii=&quot;Cambria Math&quot; w:h-ansi=&quot;Cambria Math&quot;/&gt;&lt;wx:font wx:val=&quot;Cambria Math&quot;/&gt;&lt;w:i/&gt;&lt;w:color w:val=&quot;FF0000&quot;/&gt;&lt;/w:rPr&gt;&lt;/m:ctrlPr&gt;&lt;/m:sSubSupPr&gt;&lt;m:e&gt;&lt;m:r&gt;&lt;w:rPr&gt;&lt;w:rFonts w:ascii=&quot;Cambria Math&quot; w:h-ansi=&quot;Cambria Math&quot;/&gt;&lt;wx:font wx:val=&quot;Cambria Math&quot;/&gt;&lt;w:i/&gt;&lt;w:color w:val=&quot;FF0000&quot;/&gt;&lt;/w:rPr&gt;&lt;m:t&gt;n&lt;/m:t&gt;&lt;/m:r&gt;&lt;/m:e&gt;&lt;m:sub&gt;&lt;m:r&gt;&lt;m:rPr&gt;&lt;m:nor/&gt;&lt;/m:rPr&gt;&lt;w:rPr&gt;&lt;w:rFonts w:ascii=&quot;Cambria Math&quot; w:h-ansi=&quot;Cambria Math&quot;/&gt;&lt;wx:font wx:val=&quot;Cambria Math&quot;/&gt;&lt;w:color w:val=&quot;FF0000&quot;/&gt;&lt;/w:rPr&gt;&lt;m:t&gt;SRS&lt;/m:t&gt;&lt;/m:r&gt;&lt;/m:sub&gt;&lt;m:sup&gt;&lt;m:r&gt;&lt;m:rPr&gt;&lt;m:nor/&gt;&lt;/m:rPr&gt;&lt;w:rPr&gt;&lt;w:rFonts w:ascii=&quot;Cambria Math&quot; w:h-ansi=&quot;Cambria Math&quot;/&gt;&lt;wx:font wx:val=&quot;Cambria Math&quot;/&gt;&lt;w:color w:val=&quot;FF000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E457B5">
                    <w:rPr>
                      <w:rFonts w:eastAsia="Malgun Gothic"/>
                      <w:color w:val="FF0000"/>
                      <w:sz w:val="20"/>
                      <w:szCs w:val="20"/>
                    </w:rPr>
                    <w:fldChar w:fldCharType="end"/>
                  </w:r>
                  <w:r w:rsidRPr="00E457B5">
                    <w:rPr>
                      <w:rFonts w:eastAsia="Malgun Gothic"/>
                      <w:color w:val="FF0000"/>
                      <w:sz w:val="20"/>
                      <w:szCs w:val="20"/>
                    </w:rPr>
                    <w:t xml:space="preserve"> bits with </w:t>
                  </w:r>
                  <w:r w:rsidRPr="00E457B5">
                    <w:rPr>
                      <w:rFonts w:eastAsia="Malgun Gothic"/>
                      <w:color w:val="FF0000"/>
                      <w:sz w:val="20"/>
                      <w:szCs w:val="20"/>
                    </w:rPr>
                    <w:fldChar w:fldCharType="begin"/>
                  </w:r>
                  <w:r w:rsidRPr="00E457B5">
                    <w:rPr>
                      <w:rFonts w:eastAsia="Malgun Gothic"/>
                      <w:color w:val="FF0000"/>
                      <w:sz w:val="20"/>
                      <w:szCs w:val="20"/>
                    </w:rPr>
                    <w:instrText xml:space="preserve"> QUOTE </w:instrText>
                  </w:r>
                  <w:r w:rsidR="002C7285">
                    <w:rPr>
                      <w:noProof/>
                      <w:position w:val="-6"/>
                      <w:sz w:val="20"/>
                      <w:szCs w:val="20"/>
                    </w:rPr>
                    <w:pict w14:anchorId="2EA175C3">
                      <v:shape id="_x0000_i1052" type="#_x0000_t75" alt="" style="width:77.25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BD4&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675BD4&quot; wsp:rsidRDefault=&quot;00675BD4&quot; wsp:rsidP=&quot;00675BD4&quot;&gt;&lt;m:oMathPara&gt;&lt;m:oMath&gt;&lt;m:sSubSup&gt;&lt;m:sSubSupPr&gt;&lt;m:ctrlPr&gt;&lt;w:rPr&gt;&lt;w:rFonts w:ascii=&quot;Cambria Math&quot; w:fareast=&quot;Malgun Gothic&quot; w:h-ansi=&quot;Cambria Math&quot;/&gt;&lt;wx:font wx:val=&quot;Cambria Math&quot;/&gt;&lt;w:color w:val=&quot;FF0000&quot;/&gt;&lt;/w:rPr&gt;&lt;/m:ctrlPr&gt;&lt;/m:sSubSupPr&gt;&lt;m:e&gt;&lt;m:r&gt;&lt;w:rPr&gt;&lt;w:rFonts w:ascii=&quot;Cambria Math&quot; w:fareast=&quot;Malgun Gothic&quot; w:h-ansi=&quot;Cambria Math&quot;/&gt;&lt;wx:font wx:val=&quot;Cambria Math&quot;/&gt;&lt;w:i/&gt;&lt;w:color w:val=&quot;FF0000&quot;/&gt;&lt;/w:rPr&gt;&lt;m:t&gt;1&amp;lt;n&lt;/m:t&gt;&lt;/m:r&gt;&lt;/m:e&gt;&lt;m:sub&gt;&lt;m:r&gt;&lt;m:rPr&gt;&lt;m:sty m:val=&quot;p&quot;/&gt;&lt;/m:rPr&gt;&lt;w:rPr&gt;&lt;w:rFonts w:ascii=&quot;Cambria Math&quot; w:fareast=&quot;Malgun Gothic&quot; w:h-ansi=&quot;Cambria Math&quot;/&gt;&lt;wx:font wx:val=&quot;Cambria Math&quot;/&gt;&lt;w:color w:val=&quot;FF0000&quot;/&gt;&lt;/w:rPr&gt;&lt;m:t&gt;csh&lt;/m:t&gt;&lt;/m:r&gt;&lt;/m:sub&gt;&lt;m:sup&gt;&lt;m:r&gt;&lt;m:rPr&gt;&lt;m:sty m:val=&quot;p&quot;/&gt;&lt;/m:rPr&gt;&lt;w:rPr&gt;&lt;w:rFonts w:ascii=&quot;Cambria Math&quot; w:fareast=&quot;Malgun Gothic&quot; w:h-ansi=&quot;Cambria Math&quot;/&gt;&lt;wx:font wx:val=&quot;Cambria Math&quot;/&gt;&lt;w:color w:val=&quot;FF0000&quot;/&gt;&lt;/w:rPr&gt;&lt;m:t&gt;SRS&lt;/m:t&gt;&lt;/m:r&gt;&lt;/m:sup&gt;&lt;/m:sSubSup&gt;&lt;m:r&gt;&lt;w:rPr&gt;&lt;w:rFonts w:ascii=&quot;Cambria Math&quot; w:fareast=&quot;Malgun Gothic&quot; w:h-ansi=&quot;Cambria Math&quot;/&gt;&lt;wx:font wx:val=&quot;Cambria Math&quot;/&gt;&lt;w:i/&gt;&lt;w:color w:val=&quot;FF0000&quot;/&gt;&lt;/w:rPr&gt;&lt;m:t&gt;&amp;lt;&lt;/m:t&gt;&lt;/m:r&gt;&lt;m:sSubSup&gt;&lt;m:sSubSupPr&gt;&lt;m:ctrlPr&gt;&lt;w:rPr&gt;&lt;w:rFonts w:ascii=&quot;Cambria Math&quot; w:h-ansi=&quot;Cambria Math&quot;/&gt;&lt;wx:font wx:val=&quot;Cambria Math&quot;/&gt;&lt;w:i/&gt;&lt;w:color w:val=&quot;FF0000&quot;/&gt;&lt;/w:rPr&gt;&lt;/m:ctrlPr&gt;&lt;/m:sSubSupPr&gt;&lt;m:e&gt;&lt;m:r&gt;&lt;w:rPr&gt;&lt;w:rFonts w:ascii=&quot;Cambria Math&quot; w:h-ansi=&quot;Cambria Math&quot;/&gt;&lt;wx:font wx:val=&quot;Cambria Math&quot;/&gt;&lt;w:i/&gt;&lt;w:color w:val=&quot;FF0000&quot;/&gt;&lt;/w:rPr&gt;&lt;m:t&gt;n&lt;/m:t&gt;&lt;/m:r&gt;&lt;/m:e&gt;&lt;m:sub&gt;&lt;m:r&gt;&lt;m:rPr&gt;&lt;m:nor/&gt;&lt;/m:rPr&gt;&lt;w:rPr&gt;&lt;w:rFonts w:ascii=&quot;Cambria Math&quot; w:h-ansi=&quot;Cambria Math&quot;/&gt;&lt;wx:font wx:val=&quot;Cambria Math&quot;/&gt;&lt;w:color w:val=&quot;FF0000&quot;/&gt;&lt;/w:rPr&gt;&lt;m:t&gt;SRS&lt;/m:t&gt;&lt;/m:r&gt;&lt;/m:sub&gt;&lt;m:sup&gt;&lt;m:r&gt;&lt;m:rPr&gt;&lt;m:nor/&gt;&lt;/m:rPr&gt;&lt;w:rPr&gt;&lt;w:rFonts w:ascii=&quot;Cambria Math&quot; w:h-ansi=&quot;Cambria Math&quot;/&gt;&lt;wx:font wx:val=&quot;Cambria Math&quot;/&gt;&lt;w:color w:val=&quot;FF000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E457B5">
                    <w:rPr>
                      <w:rFonts w:eastAsia="Malgun Gothic"/>
                      <w:color w:val="FF0000"/>
                      <w:sz w:val="20"/>
                      <w:szCs w:val="20"/>
                    </w:rPr>
                    <w:instrText xml:space="preserve"> </w:instrText>
                  </w:r>
                  <w:r w:rsidRPr="00E457B5">
                    <w:rPr>
                      <w:rFonts w:eastAsia="Malgun Gothic"/>
                      <w:color w:val="FF0000"/>
                      <w:sz w:val="20"/>
                      <w:szCs w:val="20"/>
                    </w:rPr>
                    <w:fldChar w:fldCharType="separate"/>
                  </w:r>
                  <w:r w:rsidR="002C7285">
                    <w:rPr>
                      <w:noProof/>
                      <w:position w:val="-6"/>
                      <w:sz w:val="20"/>
                      <w:szCs w:val="20"/>
                    </w:rPr>
                    <w:pict w14:anchorId="535B2AB8">
                      <v:shape id="_x0000_i1051" type="#_x0000_t75" alt="" style="width:77.25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BD4&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675BD4&quot; wsp:rsidRDefault=&quot;00675BD4&quot; wsp:rsidP=&quot;00675BD4&quot;&gt;&lt;m:oMathPara&gt;&lt;m:oMath&gt;&lt;m:sSubSup&gt;&lt;m:sSubSupPr&gt;&lt;m:ctrlPr&gt;&lt;w:rPr&gt;&lt;w:rFonts w:ascii=&quot;Cambria Math&quot; w:fareast=&quot;Malgun Gothic&quot; w:h-ansi=&quot;Cambria Math&quot;/&gt;&lt;wx:font wx:val=&quot;Cambria Math&quot;/&gt;&lt;w:color w:val=&quot;FF0000&quot;/&gt;&lt;/w:rPr&gt;&lt;/m:ctrlPr&gt;&lt;/m:sSubSupPr&gt;&lt;m:e&gt;&lt;m:r&gt;&lt;w:rPr&gt;&lt;w:rFonts w:ascii=&quot;Cambria Math&quot; w:fareast=&quot;Malgun Gothic&quot; w:h-ansi=&quot;Cambria Math&quot;/&gt;&lt;wx:font wx:val=&quot;Cambria Math&quot;/&gt;&lt;w:i/&gt;&lt;w:color w:val=&quot;FF0000&quot;/&gt;&lt;/w:rPr&gt;&lt;m:t&gt;1&amp;lt;n&lt;/m:t&gt;&lt;/m:r&gt;&lt;/m:e&gt;&lt;m:sub&gt;&lt;m:r&gt;&lt;m:rPr&gt;&lt;m:sty m:val=&quot;p&quot;/&gt;&lt;/m:rPr&gt;&lt;w:rPr&gt;&lt;w:rFonts w:ascii=&quot;Cambria Math&quot; w:fareast=&quot;Malgun Gothic&quot; w:h-ansi=&quot;Cambria Math&quot;/&gt;&lt;wx:font wx:val=&quot;Cambria Math&quot;/&gt;&lt;w:color w:val=&quot;FF0000&quot;/&gt;&lt;/w:rPr&gt;&lt;m:t&gt;csh&lt;/m:t&gt;&lt;/m:r&gt;&lt;/m:sub&gt;&lt;m:sup&gt;&lt;m:r&gt;&lt;m:rPr&gt;&lt;m:sty m:val=&quot;p&quot;/&gt;&lt;/m:rPr&gt;&lt;w:rPr&gt;&lt;w:rFonts w:ascii=&quot;Cambria Math&quot; w:fareast=&quot;Malgun Gothic&quot; w:h-ansi=&quot;Cambria Math&quot;/&gt;&lt;wx:font wx:val=&quot;Cambria Math&quot;/&gt;&lt;w:color w:val=&quot;FF0000&quot;/&gt;&lt;/w:rPr&gt;&lt;m:t&gt;SRS&lt;/m:t&gt;&lt;/m:r&gt;&lt;/m:sup&gt;&lt;/m:sSubSup&gt;&lt;m:r&gt;&lt;w:rPr&gt;&lt;w:rFonts w:ascii=&quot;Cambria Math&quot; w:fareast=&quot;Malgun Gothic&quot; w:h-ansi=&quot;Cambria Math&quot;/&gt;&lt;wx:font wx:val=&quot;Cambria Math&quot;/&gt;&lt;w:i/&gt;&lt;w:color w:val=&quot;FF0000&quot;/&gt;&lt;/w:rPr&gt;&lt;m:t&gt;&amp;lt;&lt;/m:t&gt;&lt;/m:r&gt;&lt;m:sSubSup&gt;&lt;m:sSubSupPr&gt;&lt;m:ctrlPr&gt;&lt;w:rPr&gt;&lt;w:rFonts w:ascii=&quot;Cambria Math&quot; w:h-ansi=&quot;Cambria Math&quot;/&gt;&lt;wx:font wx:val=&quot;Cambria Math&quot;/&gt;&lt;w:i/&gt;&lt;w:color w:val=&quot;FF0000&quot;/&gt;&lt;/w:rPr&gt;&lt;/m:ctrlPr&gt;&lt;/m:sSubSupPr&gt;&lt;m:e&gt;&lt;m:r&gt;&lt;w:rPr&gt;&lt;w:rFonts w:ascii=&quot;Cambria Math&quot; w:h-ansi=&quot;Cambria Math&quot;/&gt;&lt;wx:font wx:val=&quot;Cambria Math&quot;/&gt;&lt;w:i/&gt;&lt;w:color w:val=&quot;FF0000&quot;/&gt;&lt;/w:rPr&gt;&lt;m:t&gt;n&lt;/m:t&gt;&lt;/m:r&gt;&lt;/m:e&gt;&lt;m:sub&gt;&lt;m:r&gt;&lt;m:rPr&gt;&lt;m:nor/&gt;&lt;/m:rPr&gt;&lt;w:rPr&gt;&lt;w:rFonts w:ascii=&quot;Cambria Math&quot; w:h-ansi=&quot;Cambria Math&quot;/&gt;&lt;wx:font wx:val=&quot;Cambria Math&quot;/&gt;&lt;w:color w:val=&quot;FF0000&quot;/&gt;&lt;/w:rPr&gt;&lt;m:t&gt;SRS&lt;/m:t&gt;&lt;/m:r&gt;&lt;/m:sub&gt;&lt;m:sup&gt;&lt;m:r&gt;&lt;m:rPr&gt;&lt;m:nor/&gt;&lt;/m:rPr&gt;&lt;w:rPr&gt;&lt;w:rFonts w:ascii=&quot;Cambria Math&quot; w:h-ansi=&quot;Cambria Math&quot;/&gt;&lt;wx:font wx:val=&quot;Cambria Math&quot;/&gt;&lt;w:color w:val=&quot;FF000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E457B5">
                    <w:rPr>
                      <w:rFonts w:eastAsia="Malgun Gothic"/>
                      <w:color w:val="FF0000"/>
                      <w:sz w:val="20"/>
                      <w:szCs w:val="20"/>
                    </w:rPr>
                    <w:fldChar w:fldCharType="end"/>
                  </w:r>
                  <w:r w:rsidRPr="00E457B5">
                    <w:rPr>
                      <w:rFonts w:eastAsia="Malgun Gothic"/>
                      <w:color w:val="FF0000"/>
                      <w:sz w:val="20"/>
                      <w:szCs w:val="20"/>
                    </w:rPr>
                    <w:t xml:space="preserve"> bits being set to 1, where the (</w:t>
                  </w:r>
                  <w:r w:rsidRPr="00E457B5">
                    <w:rPr>
                      <w:rFonts w:eastAsia="Malgun Gothic"/>
                      <w:i/>
                      <w:iCs/>
                      <w:color w:val="FF0000"/>
                      <w:sz w:val="20"/>
                      <w:szCs w:val="20"/>
                    </w:rPr>
                    <w:t>n+</w:t>
                  </w:r>
                  <w:proofErr w:type="gramStart"/>
                  <w:r w:rsidRPr="00E457B5">
                    <w:rPr>
                      <w:rFonts w:eastAsia="Malgun Gothic"/>
                      <w:i/>
                      <w:iCs/>
                      <w:color w:val="FF0000"/>
                      <w:sz w:val="20"/>
                      <w:szCs w:val="20"/>
                    </w:rPr>
                    <w:t>1)</w:t>
                  </w:r>
                  <w:r w:rsidRPr="00E457B5">
                    <w:rPr>
                      <w:rFonts w:eastAsia="Malgun Gothic"/>
                      <w:color w:val="FF0000"/>
                      <w:sz w:val="20"/>
                      <w:szCs w:val="20"/>
                    </w:rPr>
                    <w:t>th</w:t>
                  </w:r>
                  <w:proofErr w:type="gramEnd"/>
                  <w:r w:rsidRPr="00E457B5">
                    <w:rPr>
                      <w:rFonts w:eastAsia="Malgun Gothic"/>
                      <w:color w:val="FF0000"/>
                      <w:sz w:val="20"/>
                      <w:szCs w:val="20"/>
                    </w:rPr>
                    <w:t xml:space="preserve"> bit being set </w:t>
                  </w:r>
                  <w:r w:rsidRPr="00E457B5">
                    <w:rPr>
                      <w:rFonts w:eastAsia="Malgun Gothic"/>
                      <w:color w:val="0070C0"/>
                      <w:sz w:val="20"/>
                      <w:szCs w:val="20"/>
                    </w:rPr>
                    <w:t>to 1</w:t>
                  </w:r>
                  <w:r w:rsidRPr="00E457B5">
                    <w:rPr>
                      <w:rFonts w:eastAsia="Malgun Gothic"/>
                      <w:color w:val="FF0000"/>
                      <w:sz w:val="20"/>
                      <w:szCs w:val="20"/>
                    </w:rPr>
                    <w:t xml:space="preserve"> corresponds to </w:t>
                  </w:r>
                  <w:r w:rsidRPr="00E457B5">
                    <w:rPr>
                      <w:rFonts w:eastAsia="Malgun Gothic"/>
                      <w:color w:val="FF0000"/>
                      <w:sz w:val="20"/>
                      <w:szCs w:val="20"/>
                    </w:rPr>
                    <w:fldChar w:fldCharType="begin"/>
                  </w:r>
                  <w:r w:rsidRPr="00E457B5">
                    <w:rPr>
                      <w:rFonts w:eastAsia="Malgun Gothic"/>
                      <w:color w:val="FF0000"/>
                      <w:sz w:val="20"/>
                      <w:szCs w:val="20"/>
                    </w:rPr>
                    <w:instrText xml:space="preserve"> QUOTE </w:instrText>
                  </w:r>
                  <w:r w:rsidR="002C7285">
                    <w:rPr>
                      <w:noProof/>
                      <w:position w:val="-5"/>
                      <w:sz w:val="20"/>
                      <w:szCs w:val="20"/>
                    </w:rPr>
                    <w:pict w14:anchorId="0F93F6D4">
                      <v:shape id="_x0000_i1050" type="#_x0000_t75" alt="" style="width:33.8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243F&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C243F&quot; wsp:rsidRDefault=&quot;001C243F&quot; wsp:rsidP=&quot;001C243F&quot;&gt;&lt;m:oMathPara&gt;&lt;m:oMath&gt;&lt;m:sSubSup&gt;&lt;m:sSubSupPr&gt;&lt;m:ctrlPr&gt;&lt;w:rPr&gt;&lt;w:rFonts w:ascii=&quot;Cambria Math&quot; w:fareast=&quot;Malgun Gothic&quot; w:h-ansi=&quot;Cambria Math&quot;/&gt;&lt;wx:font wx:val=&quot;Cambria Math&quot;/&gt;&lt;w:color w:val=&quot;FF0000&quot;/&gt;&lt;/w:rPr&gt;&lt;/m:ctrlPr&gt;&lt;/m:sSubSupPr&gt;&lt;m:e&gt;&lt;m:r&gt;&lt;w:rPr&gt;&lt;w:rFonts w:ascii=&quot;Cambria Math&quot; w:fareast=&quot;Malgun Gothic&quot; w:h-ansi=&quot;Cambria Math&quot;/&gt;&lt;wx:font wx:val=&quot;Cambria Math&quot;/&gt;&lt;w:i/&gt;&lt;w:color w:val=&quot;FF0000&quot;/&gt;&lt;/w:rPr&gt;&lt;m:t&gt;s&lt;/m:t&gt;&lt;/m:r&gt;&lt;/m:e&gt;&lt;m:sub&gt;&lt;m:r&gt;&lt;m:rPr&gt;&lt;m:sty m:val=&quot;p&quot;/&gt;&lt;/m:rPr&gt;&lt;w:rPr&gt;&lt;w:rFonts w:ascii=&quot;Cambria Math&quot; w:fareast=&quot;Malgun Gothic&quot; w:h-ansi=&quot;Cambria Math&quot;/&gt;&lt;wx:font wx:val=&quot;Cambria Math&quot;/&gt;&lt;w:color w:val=&quot;FF0000&quot;/&gt;&lt;/w:rPr&gt;&lt;m:t&gt;csh&lt;/m:t&gt;&lt;/m:r&gt;&lt;/m:sub&gt;&lt;m:sup&gt;&lt;m:r&gt;&lt;m:rPr&gt;&lt;m:sty m:val=&quot;p&quot;/&gt;&lt;/m:rPr&gt;&lt;w:rPr&gt;&lt;w:rFonts w:ascii=&quot;Cambria Math&quot; w:fareast=&quot;Malgun Gothic&quot; w:h-ansi=&quot;Cambria Math&quot;/&gt;&lt;wx:font wx:val=&quot;Cambria Math&quot;/&gt;&lt;w:color w:val=&quot;FF0000&quot;/&gt;&lt;/w:rPr&gt;&lt;m:t&gt;SRS&lt;/m:t&gt;&lt;/m:r&gt;&lt;/m:sup&gt;&lt;/m:sSubSup&gt;&lt;m:d&gt;&lt;m:dPr&gt;&lt;m:ctrlPr&gt;&lt;w:rPr&gt;&lt;w:rFonts w:ascii=&quot;Cambria Math&quot; w:fareast=&quot;Malgun Gothic&quot; w:h-ansi=&quot;Cambria Math&quot;/&gt;&lt;wx:font wx:val=&quot;Cambria Math&quot;/&gt;&lt;w:color w:val=&quot;FF0000&quot;/&gt;&lt;/w:rPr&gt;&lt;/m:ctrlPr&gt;&lt;/m:dPr&gt;&lt;m:e&gt;&lt;m:r&gt;&lt;w:rPr&gt;&lt;w:rFonts w:ascii=&quot;Cambria Math&quot; w:fareast=&quot;Malgun Gothic&quot; w:h-ansi=&quot;Cambria Math&quot;/&gt;&lt;wx:font wx:val=&quot;Cambria Math&quot;/&gt;&lt;w:i/&gt;&lt;w:color w:val=&quot;FF0000&quot;/&gt;&lt;/w:rPr&gt;&lt;m:t&gt;n&lt;/m:t&gt;&lt;/m:r&gt;&lt;/m:e&gt;&lt;/m:d&gt;&lt;m:r&gt;&lt;w:rPr&gt;&lt;w:rFonts w:ascii=&quot;Cambria Math&quot; w:fareast=&quot;Malgun Gothic&quot; w:h-ansi=&quot;Cambria Math&quot;/&gt;&lt;wx:font wx:val=&quot;Cambria Math&quot;/&gt;&lt;w:i/&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E457B5">
                    <w:rPr>
                      <w:rFonts w:eastAsia="Malgun Gothic"/>
                      <w:color w:val="FF0000"/>
                      <w:sz w:val="20"/>
                      <w:szCs w:val="20"/>
                    </w:rPr>
                    <w:instrText xml:space="preserve"> </w:instrText>
                  </w:r>
                  <w:r w:rsidRPr="00E457B5">
                    <w:rPr>
                      <w:rFonts w:eastAsia="Malgun Gothic"/>
                      <w:color w:val="FF0000"/>
                      <w:sz w:val="20"/>
                      <w:szCs w:val="20"/>
                    </w:rPr>
                    <w:fldChar w:fldCharType="separate"/>
                  </w:r>
                  <w:r w:rsidR="002C7285">
                    <w:rPr>
                      <w:noProof/>
                      <w:position w:val="-5"/>
                      <w:sz w:val="20"/>
                      <w:szCs w:val="20"/>
                    </w:rPr>
                    <w:pict w14:anchorId="1928CBAF">
                      <v:shape id="_x0000_i1049" type="#_x0000_t75" alt="" style="width:33.8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243F&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C243F&quot; wsp:rsidRDefault=&quot;001C243F&quot; wsp:rsidP=&quot;001C243F&quot;&gt;&lt;m:oMathPara&gt;&lt;m:oMath&gt;&lt;m:sSubSup&gt;&lt;m:sSubSupPr&gt;&lt;m:ctrlPr&gt;&lt;w:rPr&gt;&lt;w:rFonts w:ascii=&quot;Cambria Math&quot; w:fareast=&quot;Malgun Gothic&quot; w:h-ansi=&quot;Cambria Math&quot;/&gt;&lt;wx:font wx:val=&quot;Cambria Math&quot;/&gt;&lt;w:color w:val=&quot;FF0000&quot;/&gt;&lt;/w:rPr&gt;&lt;/m:ctrlPr&gt;&lt;/m:sSubSupPr&gt;&lt;m:e&gt;&lt;m:r&gt;&lt;w:rPr&gt;&lt;w:rFonts w:ascii=&quot;Cambria Math&quot; w:fareast=&quot;Malgun Gothic&quot; w:h-ansi=&quot;Cambria Math&quot;/&gt;&lt;wx:font wx:val=&quot;Cambria Math&quot;/&gt;&lt;w:i/&gt;&lt;w:color w:val=&quot;FF0000&quot;/&gt;&lt;/w:rPr&gt;&lt;m:t&gt;s&lt;/m:t&gt;&lt;/m:r&gt;&lt;/m:e&gt;&lt;m:sub&gt;&lt;m:r&gt;&lt;m:rPr&gt;&lt;m:sty m:val=&quot;p&quot;/&gt;&lt;/m:rPr&gt;&lt;w:rPr&gt;&lt;w:rFonts w:ascii=&quot;Cambria Math&quot; w:fareast=&quot;Malgun Gothic&quot; w:h-ansi=&quot;Cambria Math&quot;/&gt;&lt;wx:font wx:val=&quot;Cambria Math&quot;/&gt;&lt;w:color w:val=&quot;FF0000&quot;/&gt;&lt;/w:rPr&gt;&lt;m:t&gt;csh&lt;/m:t&gt;&lt;/m:r&gt;&lt;/m:sub&gt;&lt;m:sup&gt;&lt;m:r&gt;&lt;m:rPr&gt;&lt;m:sty m:val=&quot;p&quot;/&gt;&lt;/m:rPr&gt;&lt;w:rPr&gt;&lt;w:rFonts w:ascii=&quot;Cambria Math&quot; w:fareast=&quot;Malgun Gothic&quot; w:h-ansi=&quot;Cambria Math&quot;/&gt;&lt;wx:font wx:val=&quot;Cambria Math&quot;/&gt;&lt;w:color w:val=&quot;FF0000&quot;/&gt;&lt;/w:rPr&gt;&lt;m:t&gt;SRS&lt;/m:t&gt;&lt;/m:r&gt;&lt;/m:sup&gt;&lt;/m:sSubSup&gt;&lt;m:d&gt;&lt;m:dPr&gt;&lt;m:ctrlPr&gt;&lt;w:rPr&gt;&lt;w:rFonts w:ascii=&quot;Cambria Math&quot; w:fareast=&quot;Malgun Gothic&quot; w:h-ansi=&quot;Cambria Math&quot;/&gt;&lt;wx:font wx:val=&quot;Cambria Math&quot;/&gt;&lt;w:color w:val=&quot;FF0000&quot;/&gt;&lt;/w:rPr&gt;&lt;/m:ctrlPr&gt;&lt;/m:dPr&gt;&lt;m:e&gt;&lt;m:r&gt;&lt;w:rPr&gt;&lt;w:rFonts w:ascii=&quot;Cambria Math&quot; w:fareast=&quot;Malgun Gothic&quot; w:h-ansi=&quot;Cambria Math&quot;/&gt;&lt;wx:font wx:val=&quot;Cambria Math&quot;/&gt;&lt;w:i/&gt;&lt;w:color w:val=&quot;FF0000&quot;/&gt;&lt;/w:rPr&gt;&lt;m:t&gt;n&lt;/m:t&gt;&lt;/m:r&gt;&lt;/m:e&gt;&lt;/m:d&gt;&lt;m:r&gt;&lt;w:rPr&gt;&lt;w:rFonts w:ascii=&quot;Cambria Math&quot; w:fareast=&quot;Malgun Gothic&quot; w:h-ansi=&quot;Cambria Math&quot;/&gt;&lt;wx:font wx:val=&quot;Cambria Math&quot;/&gt;&lt;w:i/&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E457B5">
                    <w:rPr>
                      <w:rFonts w:eastAsia="Malgun Gothic"/>
                      <w:color w:val="FF0000"/>
                      <w:sz w:val="20"/>
                      <w:szCs w:val="20"/>
                    </w:rPr>
                    <w:fldChar w:fldCharType="end"/>
                  </w:r>
                  <w:r w:rsidRPr="00E457B5">
                    <w:rPr>
                      <w:rFonts w:eastAsia="Malgun Gothic"/>
                      <w:color w:val="FF0000"/>
                      <w:sz w:val="20"/>
                      <w:szCs w:val="20"/>
                    </w:rPr>
                    <w:t xml:space="preserve"> </w:t>
                  </w:r>
                </w:p>
                <w:p w:rsidR="002F17D2" w:rsidRPr="00E457B5" w:rsidRDefault="002F17D2" w:rsidP="002F17D2">
                  <w:pPr>
                    <w:ind w:left="1600"/>
                    <w:jc w:val="center"/>
                    <w:rPr>
                      <w:rFonts w:eastAsia="SimSun"/>
                      <w:bCs/>
                      <w:iCs/>
                      <w:sz w:val="20"/>
                      <w:szCs w:val="20"/>
                    </w:rPr>
                  </w:pPr>
                  <w:r w:rsidRPr="00E457B5">
                    <w:rPr>
                      <w:rFonts w:eastAsia="SimSun"/>
                      <w:bCs/>
                      <w:iCs/>
                      <w:sz w:val="20"/>
                      <w:szCs w:val="20"/>
                    </w:rPr>
                    <w:t>&lt;Unchanged text is omitted&gt;</w:t>
                  </w:r>
                </w:p>
                <w:p w:rsidR="002F17D2" w:rsidRPr="00E457B5" w:rsidRDefault="002F17D2" w:rsidP="002F17D2">
                  <w:pPr>
                    <w:pStyle w:val="BodyText"/>
                    <w:rPr>
                      <w:rFonts w:ascii="Times New Roman" w:hAnsi="Times New Roman"/>
                      <w:szCs w:val="20"/>
                    </w:rPr>
                  </w:pPr>
                  <w:r w:rsidRPr="00E457B5">
                    <w:rPr>
                      <w:rFonts w:ascii="Times New Roman" w:hAnsi="Times New Roman"/>
                      <w:szCs w:val="20"/>
                    </w:rPr>
                    <w:t>6.4.1.4.3</w:t>
                  </w:r>
                  <w:r w:rsidRPr="00E457B5">
                    <w:rPr>
                      <w:rFonts w:ascii="Times New Roman" w:hAnsi="Times New Roman"/>
                      <w:szCs w:val="20"/>
                    </w:rPr>
                    <w:tab/>
                    <w:t>Mapping to physical resources</w:t>
                  </w:r>
                </w:p>
                <w:p w:rsidR="002F17D2" w:rsidRPr="00E457B5" w:rsidRDefault="002F17D2" w:rsidP="002F17D2">
                  <w:pPr>
                    <w:ind w:left="1600"/>
                    <w:jc w:val="center"/>
                    <w:rPr>
                      <w:rFonts w:eastAsia="SimSun"/>
                      <w:bCs/>
                      <w:iCs/>
                      <w:sz w:val="20"/>
                      <w:szCs w:val="20"/>
                    </w:rPr>
                  </w:pPr>
                  <w:r w:rsidRPr="00E457B5">
                    <w:rPr>
                      <w:rFonts w:eastAsia="SimSun"/>
                      <w:bCs/>
                      <w:iCs/>
                      <w:sz w:val="20"/>
                      <w:szCs w:val="20"/>
                    </w:rPr>
                    <w:t>&lt;Unchanged text is omitted&gt;</w:t>
                  </w:r>
                </w:p>
                <w:p w:rsidR="002F17D2" w:rsidRPr="00E457B5" w:rsidRDefault="002F17D2" w:rsidP="002F17D2">
                  <w:pPr>
                    <w:ind w:left="568"/>
                    <w:rPr>
                      <w:iCs/>
                      <w:sz w:val="20"/>
                      <w:szCs w:val="20"/>
                    </w:rPr>
                  </w:pPr>
                  <w:r w:rsidRPr="00E457B5">
                    <w:rPr>
                      <w:sz w:val="20"/>
                      <w:szCs w:val="20"/>
                    </w:rPr>
                    <w:t xml:space="preserve">where </w:t>
                  </w:r>
                  <w:r w:rsidRPr="00E457B5">
                    <w:rPr>
                      <w:iCs/>
                      <w:sz w:val="20"/>
                      <w:szCs w:val="20"/>
                    </w:rPr>
                    <w:fldChar w:fldCharType="begin"/>
                  </w:r>
                  <w:r w:rsidRPr="00E457B5">
                    <w:rPr>
                      <w:iCs/>
                      <w:sz w:val="20"/>
                      <w:szCs w:val="20"/>
                    </w:rPr>
                    <w:instrText xml:space="preserve"> QUOTE </w:instrText>
                  </w:r>
                  <w:r w:rsidR="002C7285">
                    <w:rPr>
                      <w:noProof/>
                      <w:position w:val="-5"/>
                      <w:sz w:val="20"/>
                      <w:szCs w:val="20"/>
                    </w:rPr>
                    <w:pict w14:anchorId="16D95746">
                      <v:shape id="_x0000_i1048" type="#_x0000_t75" alt="" style="width:32.4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1FC7&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31FC7&quot; wsp:rsidRDefault=&quot;00131FC7&quot; wsp:rsidP=&quot;00131FC7&quot;&gt;&lt;m:oMathPara&gt;&lt;m:oMath&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r&gt;&lt;w:rPr&gt;&lt;w:rFonts w:ascii=&quot;Cambria Math&quot; w:fareast=&quot;Times New Roman&quot; w:h-ansi=&quot;Cambria Math&quot;/&gt;&lt;wx:font wx:val=&quot;Cambria Math&quot;/&gt;&lt;w:i/&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457B5">
                    <w:rPr>
                      <w:iCs/>
                      <w:sz w:val="20"/>
                      <w:szCs w:val="20"/>
                    </w:rPr>
                    <w:instrText xml:space="preserve"> </w:instrText>
                  </w:r>
                  <w:r w:rsidRPr="00E457B5">
                    <w:rPr>
                      <w:iCs/>
                      <w:sz w:val="20"/>
                      <w:szCs w:val="20"/>
                    </w:rPr>
                    <w:fldChar w:fldCharType="separate"/>
                  </w:r>
                  <w:r w:rsidR="002C7285">
                    <w:rPr>
                      <w:noProof/>
                      <w:position w:val="-5"/>
                      <w:sz w:val="20"/>
                      <w:szCs w:val="20"/>
                    </w:rPr>
                    <w:pict w14:anchorId="319F6056">
                      <v:shape id="_x0000_i1047" type="#_x0000_t75" alt="" style="width:32.4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1FC7&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31FC7&quot; wsp:rsidRDefault=&quot;00131FC7&quot; wsp:rsidP=&quot;00131FC7&quot;&gt;&lt;m:oMathPara&gt;&lt;m:oMath&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r&gt;&lt;w:rPr&gt;&lt;w:rFonts w:ascii=&quot;Cambria Math&quot; w:fareast=&quot;Times New Roman&quot; w:h-ansi=&quot;Cambria Math&quot;/&gt;&lt;wx:font wx:val=&quot;Cambria Math&quot;/&gt;&lt;w:i/&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457B5">
                    <w:rPr>
                      <w:iCs/>
                      <w:sz w:val="20"/>
                      <w:szCs w:val="20"/>
                    </w:rPr>
                    <w:fldChar w:fldCharType="end"/>
                  </w:r>
                  <w:r w:rsidRPr="00E457B5">
                    <w:rPr>
                      <w:iCs/>
                      <w:sz w:val="20"/>
                      <w:szCs w:val="20"/>
                    </w:rPr>
                    <w:t xml:space="preserve"> and </w:t>
                  </w:r>
                  <w:r w:rsidRPr="00E457B5">
                    <w:rPr>
                      <w:iCs/>
                      <w:sz w:val="20"/>
                      <w:szCs w:val="20"/>
                    </w:rPr>
                    <w:fldChar w:fldCharType="begin"/>
                  </w:r>
                  <w:r w:rsidRPr="00E457B5">
                    <w:rPr>
                      <w:iCs/>
                      <w:sz w:val="20"/>
                      <w:szCs w:val="20"/>
                    </w:rPr>
                    <w:instrText xml:space="preserve"> QUOTE </w:instrText>
                  </w:r>
                  <w:r w:rsidR="002C7285">
                    <w:rPr>
                      <w:noProof/>
                      <w:position w:val="-5"/>
                      <w:sz w:val="20"/>
                      <w:szCs w:val="20"/>
                    </w:rPr>
                    <w:pict w14:anchorId="0243E54B">
                      <v:shape id="_x0000_i1046" type="#_x0000_t75" alt="" style="width:21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4092&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3E4092&quot; wsp:rsidRDefault=&quot;003E4092&quot; wsp:rsidP=&quot;003E4092&quot;&gt;&lt;m:oMathPara&gt;&lt;m:oMath&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n&lt;/m:t&gt;&lt;/m:r&gt;&lt;/m:e&gt;&lt;m:sub&gt;&lt;m:r&gt;&lt;m:rPr&gt;&lt;m:sty m:val=&quot;p&quot;/&gt;&lt;/m:rPr&gt;&lt;w:rPr&gt;&lt;w:rFonts w:ascii=&quot;Cambria Math&quot; w:fareast=&quot;Times New Roman&quot; w:h-ansi=&quot;Cambria Math&quot;/&gt;&lt;wx:font wx:val=&quot;Cambria Math&quot;/&gt;&lt;/w:rPr&gt;&lt;m:t&gt;coh&lt;/m:t&gt;&lt;/m:r&gt;&lt;m:ctrlPr&gt;&lt;w:rPr&gt;&lt;w:rFonts w:ascii=&quot;Cambria Math&quot; w:fareast=&quot;Times New Roman&quot; w:h-ansi=&quot;Cambria Math&quot;/&gt;&lt;wx:font wx:val=&quot;Cambria Math&quot;/&gt;&lt;w:i-cs/&gt;&lt;/w:rPr&gt;&lt;/m:ctrlPr&gt;&lt;/m:sub&gt;&lt;m:sup&gt;&lt;m:r&gt;&lt;m:rPr&gt;&lt;m:sty m:val=&quot;p&quot;/&gt;&lt;/m:rPr&gt;&lt;w:rPr&gt;&lt;w:rFonts w:ascii=&quot;Cambria Math&quot; w:fareast=&quot;Times New Roman&quot; w:h-ansi=&quot;Cambria Math&quot;/&gt;&lt;wx:font wx:val=&quot;Cambria Math&quot;/&gt;&lt;/w:rPr&gt;&lt;m:t&gt;SRS&lt;/m:t&gt;&lt;/m:r&gt;&lt;/m:sup&gt;&lt;/m:sSubSup&gt;&lt;m:r&gt;&lt;w:rPr&gt;&lt;w:rFonts w:ascii=&quot;Cambria Math&quot; w:fareast=&quot;Times New Roman&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457B5">
                    <w:rPr>
                      <w:iCs/>
                      <w:sz w:val="20"/>
                      <w:szCs w:val="20"/>
                    </w:rPr>
                    <w:instrText xml:space="preserve"> </w:instrText>
                  </w:r>
                  <w:r w:rsidRPr="00E457B5">
                    <w:rPr>
                      <w:iCs/>
                      <w:sz w:val="20"/>
                      <w:szCs w:val="20"/>
                    </w:rPr>
                    <w:fldChar w:fldCharType="separate"/>
                  </w:r>
                  <w:r w:rsidR="002C7285">
                    <w:rPr>
                      <w:noProof/>
                      <w:position w:val="-5"/>
                      <w:sz w:val="20"/>
                      <w:szCs w:val="20"/>
                    </w:rPr>
                    <w:pict w14:anchorId="41311B06">
                      <v:shape id="_x0000_i1045" type="#_x0000_t75" alt="" style="width:21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4092&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3E4092&quot; wsp:rsidRDefault=&quot;003E4092&quot; wsp:rsidP=&quot;003E4092&quot;&gt;&lt;m:oMathPara&gt;&lt;m:oMath&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n&lt;/m:t&gt;&lt;/m:r&gt;&lt;/m:e&gt;&lt;m:sub&gt;&lt;m:r&gt;&lt;m:rPr&gt;&lt;m:sty m:val=&quot;p&quot;/&gt;&lt;/m:rPr&gt;&lt;w:rPr&gt;&lt;w:rFonts w:ascii=&quot;Cambria Math&quot; w:fareast=&quot;Times New Roman&quot; w:h-ansi=&quot;Cambria Math&quot;/&gt;&lt;wx:font wx:val=&quot;Cambria Math&quot;/&gt;&lt;/w:rPr&gt;&lt;m:t&gt;coh&lt;/m:t&gt;&lt;/m:r&gt;&lt;m:ctrlPr&gt;&lt;w:rPr&gt;&lt;w:rFonts w:ascii=&quot;Cambria Math&quot; w:fareast=&quot;Times New Roman&quot; w:h-ansi=&quot;Cambria Math&quot;/&gt;&lt;wx:font wx:val=&quot;Cambria Math&quot;/&gt;&lt;w:i-cs/&gt;&lt;/w:rPr&gt;&lt;/m:ctrlPr&gt;&lt;/m:sub&gt;&lt;m:sup&gt;&lt;m:r&gt;&lt;m:rPr&gt;&lt;m:sty m:val=&quot;p&quot;/&gt;&lt;/m:rPr&gt;&lt;w:rPr&gt;&lt;w:rFonts w:ascii=&quot;Cambria Math&quot; w:fareast=&quot;Times New Roman&quot; w:h-ansi=&quot;Cambria Math&quot;/&gt;&lt;wx:font wx:val=&quot;Cambria Math&quot;/&gt;&lt;/w:rPr&gt;&lt;m:t&gt;SRS&lt;/m:t&gt;&lt;/m:r&gt;&lt;/m:sup&gt;&lt;/m:sSubSup&gt;&lt;m:r&gt;&lt;w:rPr&gt;&lt;w:rFonts w:ascii=&quot;Cambria Math&quot; w:fareast=&quot;Times New Roman&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457B5">
                    <w:rPr>
                      <w:iCs/>
                      <w:sz w:val="20"/>
                      <w:szCs w:val="20"/>
                    </w:rPr>
                    <w:fldChar w:fldCharType="end"/>
                  </w:r>
                  <w:r w:rsidRPr="00E457B5">
                    <w:rPr>
                      <w:iCs/>
                      <w:sz w:val="20"/>
                      <w:szCs w:val="20"/>
                    </w:rPr>
                    <w:t xml:space="preserve">is the </w:t>
                  </w:r>
                  <w:r w:rsidRPr="00E457B5">
                    <w:rPr>
                      <w:rFonts w:eastAsia="Malgun Gothic"/>
                      <w:color w:val="FF0000"/>
                      <w:sz w:val="20"/>
                      <w:szCs w:val="20"/>
                    </w:rPr>
                    <w:t>(</w:t>
                  </w:r>
                  <w:r w:rsidRPr="00E457B5">
                    <w:rPr>
                      <w:rFonts w:eastAsia="Malgun Gothic"/>
                      <w:color w:val="FF0000"/>
                      <w:sz w:val="20"/>
                      <w:szCs w:val="20"/>
                    </w:rPr>
                    <w:fldChar w:fldCharType="begin"/>
                  </w:r>
                  <w:r w:rsidRPr="00E457B5">
                    <w:rPr>
                      <w:rFonts w:eastAsia="Malgun Gothic"/>
                      <w:color w:val="FF0000"/>
                      <w:sz w:val="20"/>
                      <w:szCs w:val="20"/>
                    </w:rPr>
                    <w:instrText xml:space="preserve"> QUOTE </w:instrText>
                  </w:r>
                  <w:r w:rsidR="002C7285">
                    <w:rPr>
                      <w:noProof/>
                      <w:color w:val="FF0000"/>
                      <w:position w:val="-5"/>
                      <w:sz w:val="20"/>
                      <w:szCs w:val="20"/>
                    </w:rPr>
                    <w:pict w14:anchorId="0C155880">
                      <v:shape id="_x0000_i1044" type="#_x0000_t75" alt="" style="width:6.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10B&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EF110B&quot; wsp:rsidRDefault=&quot;00EF110B&quot; wsp:rsidP=&quot;00EF110B&quot;&gt;&lt;m:oMathPara&gt;&lt;m:oMath&gt;&lt;m:r&gt;&lt;w:rPr&gt;&lt;w:rFonts w:ascii=&quot;Cambria Math&quot; w:fareast=&quot;Malgun Gothic&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457B5">
                    <w:rPr>
                      <w:rFonts w:eastAsia="Malgun Gothic"/>
                      <w:color w:val="FF0000"/>
                      <w:sz w:val="20"/>
                      <w:szCs w:val="20"/>
                    </w:rPr>
                    <w:instrText xml:space="preserve"> </w:instrText>
                  </w:r>
                  <w:r w:rsidRPr="00E457B5">
                    <w:rPr>
                      <w:rFonts w:eastAsia="Malgun Gothic"/>
                      <w:color w:val="FF0000"/>
                      <w:sz w:val="20"/>
                      <w:szCs w:val="20"/>
                    </w:rPr>
                    <w:fldChar w:fldCharType="separate"/>
                  </w:r>
                  <w:r w:rsidR="002C7285">
                    <w:rPr>
                      <w:noProof/>
                      <w:color w:val="FF0000"/>
                      <w:position w:val="-5"/>
                      <w:sz w:val="20"/>
                      <w:szCs w:val="20"/>
                    </w:rPr>
                    <w:pict w14:anchorId="16409082">
                      <v:shape id="_x0000_i1043" type="#_x0000_t75" alt="" style="width:6.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10B&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EF110B&quot; wsp:rsidRDefault=&quot;00EF110B&quot; wsp:rsidP=&quot;00EF110B&quot;&gt;&lt;m:oMathPara&gt;&lt;m:oMath&gt;&lt;m:r&gt;&lt;w:rPr&gt;&lt;w:rFonts w:ascii=&quot;Cambria Math&quot; w:fareast=&quot;Malgun Gothic&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457B5">
                    <w:rPr>
                      <w:rFonts w:eastAsia="Malgun Gothic"/>
                      <w:color w:val="FF0000"/>
                      <w:sz w:val="20"/>
                      <w:szCs w:val="20"/>
                    </w:rPr>
                    <w:fldChar w:fldCharType="end"/>
                  </w:r>
                  <w:r w:rsidRPr="00E457B5">
                    <w:rPr>
                      <w:rFonts w:eastAsia="Malgun Gothic"/>
                      <w:color w:val="FF0000"/>
                      <w:sz w:val="20"/>
                      <w:szCs w:val="20"/>
                    </w:rPr>
                    <w:t>+</w:t>
                  </w:r>
                  <w:proofErr w:type="gramStart"/>
                  <w:r w:rsidRPr="00E457B5">
                    <w:rPr>
                      <w:rFonts w:eastAsia="Malgun Gothic"/>
                      <w:color w:val="FF0000"/>
                      <w:sz w:val="20"/>
                      <w:szCs w:val="20"/>
                    </w:rPr>
                    <w:t>1)</w:t>
                  </w:r>
                  <w:r w:rsidRPr="00E457B5">
                    <w:rPr>
                      <w:iCs/>
                      <w:sz w:val="20"/>
                      <w:szCs w:val="20"/>
                    </w:rPr>
                    <w:t>th</w:t>
                  </w:r>
                  <w:proofErr w:type="gramEnd"/>
                  <w:r w:rsidRPr="00E457B5">
                    <w:rPr>
                      <w:iCs/>
                      <w:sz w:val="20"/>
                      <w:szCs w:val="20"/>
                    </w:rPr>
                    <w:t xml:space="preserve"> entry and the cardinality of the set </w:t>
                  </w:r>
                </w:p>
                <w:p w:rsidR="002F17D2" w:rsidRPr="00E457B5" w:rsidRDefault="002C7285" w:rsidP="002F17D2">
                  <w:pPr>
                    <w:ind w:left="568" w:hanging="284"/>
                    <w:rPr>
                      <w:sz w:val="20"/>
                      <w:szCs w:val="20"/>
                    </w:rPr>
                  </w:pPr>
                  <w:r>
                    <w:rPr>
                      <w:noProof/>
                      <w:sz w:val="20"/>
                      <w:szCs w:val="20"/>
                    </w:rPr>
                    <w:pict w14:anchorId="4E68BFAD">
                      <v:shape id="_x0000_i1042" type="#_x0000_t75" alt="" style="width:186.45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7565&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17565&quot; wsp:rsidRPr=&quot;00F17565&quot; wsp:rsidRDefault=&quot;00F17565&quot; wsp:rsidP=&quot;00F17565&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r&gt;&lt;w:rPr&gt;&lt;w:rFonts w:ascii=&quot;Cambria Math&quot; w:fareast=&quot;Times New Roman&quot; w:h-ansi=&quot;Cambria Math&quot;/&gt;&lt;wx:font wx:val=&quot;Cambria Math&quot;/&gt;&lt;w:i/&gt;&lt;/w:rPr&gt;&lt;m:t&gt;={&lt;/m:t&gt;&lt;/m:r&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r&gt;&lt;w:rPr&gt;&lt;w:rFonts w:ascii=&quot;Cambria Math&quot; w:fareast=&quot;Times New Roman&quot; w:h-ansi=&quot;Cambria Math&quot;/&gt;&lt;wx:font wx:val=&quot;Cambria Math&quot;/&gt;&lt;w:i/&gt;&lt;/w:rPr&gt;&lt;m:t&gt;0&lt;/m:t&gt;&lt;/m:r&gt;&lt;/m:e&gt;&lt;/m:d&gt;&lt;m:r&gt;&lt;w:rPr&gt;&lt;w:rFonts w:ascii=&quot;Cambria Math&quot; w:fareast=&quot;Times New Roman&quot; w:h-ansi=&quot;Cambria Math&quot;/&gt;&lt;wx:font wx:val=&quot;Cambria Math&quot;/&gt;&lt;w:i/&gt;&lt;/w:rPr&gt;&lt;m:t&gt;, &lt;/m:t&gt;&lt;/m:r&gt;&lt;m:sSubSup&gt;&lt;m:sSubSupPr&gt;&lt;m:ctrlPr&gt;&lt;w:rPr&gt;&lt;w:rFonts w:ascii=&quot;Cambria Math&quot; w:fareast=&quot;Times New Roman&quot; w:h-ansi=&quot;Cambria Math&quot;/&gt;&lt;wx:font wx:val=&quot;Cambria Math&quot;/&gt;&lt;w:i/&gt;&lt;/w:rPr&gt;&lt;/m:ctrlPr&gt;&lt;/m:sSubSupPr&gt;&lt;m:e&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r&gt;&lt;w:rPr&gt;&lt;w:rFonts w:ascii=&quot;Cambria Math&quot; w:fareast=&quot;Times New Roman&quot; w:h-ansi=&quot;Cambria Math&quot;/&gt;&lt;wx:font wx:val=&quot;Cambria Math&quot;/&gt;&lt;w:i/&gt;&lt;/w:rPr&gt;&lt;m:t&gt;1&lt;/m:t&gt;&lt;/m:r&gt;&lt;/m:e&gt;&lt;/m:d&gt;&lt;m:r&gt;&lt;w:rPr&gt;&lt;w:rFonts w:ascii=&quot;Cambria Math&quot; w:fareast=&quot;Times New Roman&quot; w:h-ansi=&quot;Cambria Math&quot;/&gt;&lt;wx:font wx:val=&quot;Cambria Math&quot;/&gt;&lt;w:i/&gt;&lt;/w:rPr&gt;&lt;m:t&gt;, ‚Ä¶,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n&lt;/m:t&gt;&lt;/m:r&gt;&lt;/m:e&gt;&lt;m:sub&gt;&lt;m:r&gt;&lt;m:rPr&gt;&lt;m:sty m:val=&quot;p&quot;/&gt;&lt;/m:rPr&gt;&lt;w:rPr&gt;&lt;w:rFonts w:ascii=&quot;Cambria Math&quot; w:fareast=&quot;Times New Roman&quot; w:h-ansi=&quot;Cambria Math&quot;/&gt;&lt;wx:font wx:val=&quot;Cambria Math&quot;/&gt;&lt;/w:rPr&gt;&lt;m:t&gt;coh&lt;/m:t&gt;&lt;/m:r&gt;&lt;m:ctrlPr&gt;&lt;w:rPr&gt;&lt;w:rFonts w:ascii=&quot;Cambria Math&quot; w:fareast=&quot;Times New Roman&quot; w:h-ansi=&quot;Cambria Math&quot;/&gt;&lt;wx:font wx:val=&quot;Cambria Math&quot;/&gt;&lt;w:i-cs/&gt;&lt;/w:rPr&gt;&lt;/m:ctrlPr&gt;&lt;/m:sub&gt;&lt;m:sup&gt;&lt;m:r&gt;&lt;m:rPr&gt;&lt;m:sty m:val=&quot;p&quot;/&gt;&lt;/m:rPr&gt;&lt;w:rPr&gt;&lt;w:rFonts w:ascii=&quot;Cambria Math&quot; w:fareast=&quot;Times New Roman&quot; w:h-ansi=&quot;Cambria Math&quot;/&gt;&lt;wx:font wx:val=&quot;Cambria Math&quot;/&gt;&lt;/w:rPr&gt;&lt;m:t&gt;SRS&lt;/m:t&gt;&lt;/m:r&gt;&lt;/m:sup&gt;&lt;/m:sSubSup&gt;&lt;m:r&gt;&lt;w:rPr&gt;&lt;w:rFonts w:ascii=&quot;Cambria Math&quot; w:fareast=&quot;Times New Roman&quot; w:h-ansi=&quot;Cambria Math&quot;/&gt;&lt;wx:font wx:val=&quot;Cambria Math&quot;/&gt;&lt;w:i/&gt;&lt;/w:rPr&gt;&lt;m:t&gt;-1&lt;/m:t&gt;&lt;/m:r&gt;&lt;/m:e&gt;&lt;/m:d&gt;&lt;m:r&gt;&lt;w:rPr&gt;&lt;w:rFonts w:ascii=&quot;Cambria Math&quot; w:fareast=&quot;Times New Roman&quot; w:h-ansi=&quot;Cambria Math&quot;/&gt;&lt;wx:font wx:val=&quot;Cambria Math&quot;/&gt;&lt;w:i/&gt;&lt;/w:rPr&gt;&lt;m:t&gt;}&lt;/m:t&gt;&lt;/m:r&gt;&lt;/m:oMath&gt;&lt;/m:oMathPara&gt;&lt;/w:p&gt;&lt;w:sectPr wsp:rsidR=&quot;00000000&quot; wsp:rsidRPr=&quot;00F17565&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2F17D2" w:rsidRPr="00E457B5">
                    <w:rPr>
                      <w:sz w:val="20"/>
                      <w:szCs w:val="20"/>
                    </w:rPr>
                    <w:br/>
                  </w:r>
                  <w:r w:rsidR="002F17D2" w:rsidRPr="00E457B5">
                    <w:rPr>
                      <w:iCs/>
                      <w:sz w:val="20"/>
                      <w:szCs w:val="20"/>
                    </w:rPr>
                    <w:t xml:space="preserve">respectively, where </w:t>
                  </w:r>
                  <w:r w:rsidR="002F17D2" w:rsidRPr="00E457B5">
                    <w:rPr>
                      <w:iCs/>
                      <w:sz w:val="20"/>
                      <w:szCs w:val="20"/>
                    </w:rPr>
                    <w:fldChar w:fldCharType="begin"/>
                  </w:r>
                  <w:r w:rsidR="002F17D2" w:rsidRPr="00E457B5">
                    <w:rPr>
                      <w:iCs/>
                      <w:sz w:val="20"/>
                      <w:szCs w:val="20"/>
                    </w:rPr>
                    <w:instrText xml:space="preserve"> QUOTE </w:instrText>
                  </w:r>
                  <w:r>
                    <w:rPr>
                      <w:noProof/>
                      <w:position w:val="-5"/>
                      <w:sz w:val="20"/>
                      <w:szCs w:val="20"/>
                    </w:rPr>
                    <w:pict w14:anchorId="209CEE35">
                      <v:shape id="_x0000_i1041" type="#_x0000_t75" alt="" style="width:18.1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159&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743159&quot; wsp:rsidRDefault=&quot;00743159&quot; wsp:rsidP=&quot;00743159&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2F17D2" w:rsidRPr="00E457B5">
                    <w:rPr>
                      <w:iCs/>
                      <w:sz w:val="20"/>
                      <w:szCs w:val="20"/>
                    </w:rPr>
                    <w:instrText xml:space="preserve"> </w:instrText>
                  </w:r>
                  <w:r w:rsidR="002F17D2" w:rsidRPr="00E457B5">
                    <w:rPr>
                      <w:iCs/>
                      <w:sz w:val="20"/>
                      <w:szCs w:val="20"/>
                    </w:rPr>
                    <w:fldChar w:fldCharType="separate"/>
                  </w:r>
                  <w:r>
                    <w:rPr>
                      <w:noProof/>
                      <w:position w:val="-5"/>
                      <w:sz w:val="20"/>
                      <w:szCs w:val="20"/>
                    </w:rPr>
                    <w:pict w14:anchorId="0AF5E939">
                      <v:shape id="_x0000_i1040" type="#_x0000_t75" alt="" style="width:18.1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159&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743159&quot; wsp:rsidRDefault=&quot;00743159&quot; wsp:rsidP=&quot;00743159&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2F17D2" w:rsidRPr="00E457B5">
                    <w:rPr>
                      <w:iCs/>
                      <w:sz w:val="20"/>
                      <w:szCs w:val="20"/>
                    </w:rPr>
                    <w:fldChar w:fldCharType="end"/>
                  </w:r>
                  <w:r w:rsidR="002F17D2" w:rsidRPr="00E457B5">
                    <w:rPr>
                      <w:iCs/>
                      <w:sz w:val="20"/>
                      <w:szCs w:val="20"/>
                    </w:rPr>
                    <w:t xml:space="preserve"> is given by the higher-layer parameter </w:t>
                  </w:r>
                  <w:r w:rsidR="002F17D2" w:rsidRPr="00E457B5">
                    <w:rPr>
                      <w:i/>
                      <w:sz w:val="20"/>
                      <w:szCs w:val="20"/>
                    </w:rPr>
                    <w:t>combOffsetHoppingSubset</w:t>
                  </w:r>
                  <w:r w:rsidR="002F17D2" w:rsidRPr="00E457B5">
                    <w:rPr>
                      <w:iCs/>
                      <w:sz w:val="20"/>
                      <w:szCs w:val="20"/>
                    </w:rPr>
                    <w:t xml:space="preserve"> if configured, otherwise </w:t>
                  </w:r>
                  <w:r w:rsidR="002F17D2" w:rsidRPr="00E457B5">
                    <w:rPr>
                      <w:sz w:val="20"/>
                      <w:szCs w:val="20"/>
                    </w:rPr>
                    <w:fldChar w:fldCharType="begin"/>
                  </w:r>
                  <w:r w:rsidR="002F17D2" w:rsidRPr="00E457B5">
                    <w:rPr>
                      <w:sz w:val="20"/>
                      <w:szCs w:val="20"/>
                    </w:rPr>
                    <w:instrText xml:space="preserve"> QUOTE </w:instrText>
                  </w:r>
                  <w:r>
                    <w:rPr>
                      <w:noProof/>
                      <w:position w:val="-5"/>
                      <w:sz w:val="20"/>
                      <w:szCs w:val="20"/>
                    </w:rPr>
                    <w:pict w14:anchorId="162CC9DD">
                      <v:shape id="_x0000_i1039" type="#_x0000_t75" alt="" style="width:103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044&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67044&quot; wsp:rsidRDefault=&quot;00C67044&quot; wsp:rsidP=&quot;00C67044&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r&gt;&lt;w:rPr&gt;&lt;w:rFonts w:ascii=&quot;Cambria Math&quot; w:fareast=&quot;Times New Roman&quot; w:h-ansi=&quot;Cambria Math&quot;/&gt;&lt;wx:font wx:val=&quot;Cambria Math&quot;/&gt;&lt;w:i/&gt;&lt;/w:rPr&gt;&lt;m:t&gt;={0, 1,‚Ä¶,&lt;/m:t&gt;&lt;/m:r&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TC&lt;/m:t&gt;&lt;/m:r&gt;&lt;/m:sub&gt;&lt;/m:sSub&gt;&lt;m:r&gt;&lt;w:rPr&gt;&lt;w:rFonts w:ascii=&quot;Cambria Math&quot; w:fareast=&quot;Times New Roman&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2F17D2" w:rsidRPr="00E457B5">
                    <w:rPr>
                      <w:sz w:val="20"/>
                      <w:szCs w:val="20"/>
                    </w:rPr>
                    <w:instrText xml:space="preserve"> </w:instrText>
                  </w:r>
                  <w:r w:rsidR="002F17D2" w:rsidRPr="00E457B5">
                    <w:rPr>
                      <w:sz w:val="20"/>
                      <w:szCs w:val="20"/>
                    </w:rPr>
                    <w:fldChar w:fldCharType="separate"/>
                  </w:r>
                  <w:r>
                    <w:rPr>
                      <w:noProof/>
                      <w:position w:val="-5"/>
                      <w:sz w:val="20"/>
                      <w:szCs w:val="20"/>
                    </w:rPr>
                    <w:pict w14:anchorId="3A71D0D9">
                      <v:shape id="_x0000_i1038" type="#_x0000_t75" alt="" style="width:103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044&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67044&quot; wsp:rsidRDefault=&quot;00C67044&quot; wsp:rsidP=&quot;00C67044&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r&gt;&lt;w:rPr&gt;&lt;w:rFonts w:ascii=&quot;Cambria Math&quot; w:fareast=&quot;Times New Roman&quot; w:h-ansi=&quot;Cambria Math&quot;/&gt;&lt;wx:font wx:val=&quot;Cambria Math&quot;/&gt;&lt;w:i/&gt;&lt;/w:rPr&gt;&lt;m:t&gt;={0, 1,‚Ä¶,&lt;/m:t&gt;&lt;/m:r&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TC&lt;/m:t&gt;&lt;/m:r&gt;&lt;/m:sub&gt;&lt;/m:sSub&gt;&lt;m:r&gt;&lt;w:rPr&gt;&lt;w:rFonts w:ascii=&quot;Cambria Math&quot; w:fareast=&quot;Times New Roman&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2F17D2" w:rsidRPr="00E457B5">
                    <w:rPr>
                      <w:sz w:val="20"/>
                      <w:szCs w:val="20"/>
                    </w:rPr>
                    <w:fldChar w:fldCharType="end"/>
                  </w:r>
                  <w:r w:rsidR="002F17D2" w:rsidRPr="00E457B5">
                    <w:rPr>
                      <w:sz w:val="20"/>
                      <w:szCs w:val="20"/>
                    </w:rPr>
                    <w:t xml:space="preserve">. </w:t>
                  </w:r>
                  <w:r w:rsidR="002F17D2" w:rsidRPr="00E457B5">
                    <w:rPr>
                      <w:rFonts w:eastAsia="Malgun Gothic"/>
                      <w:color w:val="FF0000"/>
                      <w:sz w:val="20"/>
                      <w:szCs w:val="20"/>
                    </w:rPr>
                    <w:t>The higher-layer parameter [</w:t>
                  </w:r>
                  <w:r w:rsidR="002F17D2" w:rsidRPr="00E457B5">
                    <w:rPr>
                      <w:rFonts w:eastAsia="Malgun Gothic"/>
                      <w:i/>
                      <w:iCs/>
                      <w:color w:val="FF0000"/>
                      <w:sz w:val="20"/>
                      <w:szCs w:val="20"/>
                    </w:rPr>
                    <w:t>combOffsetHoppingSubset</w:t>
                  </w:r>
                  <w:r w:rsidR="002F17D2" w:rsidRPr="00E457B5">
                    <w:rPr>
                      <w:rFonts w:eastAsia="Malgun Gothic"/>
                      <w:color w:val="FF0000"/>
                      <w:sz w:val="20"/>
                      <w:szCs w:val="20"/>
                    </w:rPr>
                    <w:t xml:space="preserve">] includes a bitmap of </w:t>
                  </w:r>
                  <w:r w:rsidR="002F17D2" w:rsidRPr="00E457B5">
                    <w:rPr>
                      <w:rFonts w:eastAsia="Malgun Gothic"/>
                      <w:color w:val="FF0000"/>
                      <w:sz w:val="20"/>
                      <w:szCs w:val="20"/>
                    </w:rPr>
                    <w:fldChar w:fldCharType="begin"/>
                  </w:r>
                  <w:r w:rsidR="002F17D2" w:rsidRPr="00E457B5">
                    <w:rPr>
                      <w:rFonts w:eastAsia="Malgun Gothic"/>
                      <w:color w:val="FF0000"/>
                      <w:sz w:val="20"/>
                      <w:szCs w:val="20"/>
                    </w:rPr>
                    <w:instrText xml:space="preserve"> QUOTE </w:instrText>
                  </w:r>
                  <w:r>
                    <w:rPr>
                      <w:noProof/>
                      <w:position w:val="-5"/>
                      <w:sz w:val="20"/>
                      <w:szCs w:val="20"/>
                    </w:rPr>
                    <w:pict w14:anchorId="4CA81A84">
                      <v:shape id="_x0000_i1037" type="#_x0000_t75" alt="" style="width:15.2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3921&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53921&quot; wsp:rsidRDefault=&quot;00C53921&quot; wsp:rsidP=&quot;00C53921&quot;&gt;&lt;m:oMathPara&gt;&lt;m:oMath&gt;&lt;m:sSub&gt;&lt;m:sSubPr&gt;&lt;m:ctrlPr&gt;&lt;w:rPr&gt;&lt;w:rFonts w:ascii=&quot;Cambria Math&quot; w:h-ansi=&quot;Cambria Math&quot;/&gt;&lt;wx:font wx:val=&quot;Cambria Math&quot;/&gt;&lt;w:i/&gt;&lt;w:color w:val=&quot;FF0000&quot;/&gt;&lt;/w:rPr&gt;&lt;/m:ctrlPr&gt;&lt;/m:sSubPr&gt;&lt;m:e&gt;&lt;m:r&gt;&lt;w:rPr&gt;&lt;w:rFonts w:ascii=&quot;Cambria Math&quot; w:h-ansi=&quot;Cambria Math&quot;/&gt;&lt;wx:font wx:val=&quot;Cambria Math&quot;/&gt;&lt;w:i/&gt;&lt;w:color w:val=&quot;FF0000&quot;/&gt;&lt;/w:rPr&gt;&lt;m:t&gt;K&lt;/m:t&gt;&lt;/m:r&gt;&lt;/m:e&gt;&lt;m:sub&gt;&lt;m:r&gt;&lt;w:rPr&gt;&lt;w:rFonts w:ascii=&quot;Cambria Math&quot; w:h-ansi=&quot;Cambria Math&quot;/&gt;&lt;wx:font wx:val=&quot;Cambria Math&quot;/&gt;&lt;w:i/&gt;&lt;w:color w:val=&quot;FF000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2F17D2" w:rsidRPr="00E457B5">
                    <w:rPr>
                      <w:rFonts w:eastAsia="Malgun Gothic"/>
                      <w:color w:val="FF0000"/>
                      <w:sz w:val="20"/>
                      <w:szCs w:val="20"/>
                    </w:rPr>
                    <w:instrText xml:space="preserve"> </w:instrText>
                  </w:r>
                  <w:r w:rsidR="002F17D2" w:rsidRPr="00E457B5">
                    <w:rPr>
                      <w:rFonts w:eastAsia="Malgun Gothic"/>
                      <w:color w:val="FF0000"/>
                      <w:sz w:val="20"/>
                      <w:szCs w:val="20"/>
                    </w:rPr>
                    <w:fldChar w:fldCharType="separate"/>
                  </w:r>
                  <w:r>
                    <w:rPr>
                      <w:noProof/>
                      <w:position w:val="-5"/>
                      <w:sz w:val="20"/>
                      <w:szCs w:val="20"/>
                    </w:rPr>
                    <w:pict w14:anchorId="7E25CF68">
                      <v:shape id="_x0000_i1036" type="#_x0000_t75" alt="" style="width:15.2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3921&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53921&quot; wsp:rsidRDefault=&quot;00C53921&quot; wsp:rsidP=&quot;00C53921&quot;&gt;&lt;m:oMathPara&gt;&lt;m:oMath&gt;&lt;m:sSub&gt;&lt;m:sSubPr&gt;&lt;m:ctrlPr&gt;&lt;w:rPr&gt;&lt;w:rFonts w:ascii=&quot;Cambria Math&quot; w:h-ansi=&quot;Cambria Math&quot;/&gt;&lt;wx:font wx:val=&quot;Cambria Math&quot;/&gt;&lt;w:i/&gt;&lt;w:color w:val=&quot;FF0000&quot;/&gt;&lt;/w:rPr&gt;&lt;/m:ctrlPr&gt;&lt;/m:sSubPr&gt;&lt;m:e&gt;&lt;m:r&gt;&lt;w:rPr&gt;&lt;w:rFonts w:ascii=&quot;Cambria Math&quot; w:h-ansi=&quot;Cambria Math&quot;/&gt;&lt;wx:font wx:val=&quot;Cambria Math&quot;/&gt;&lt;w:i/&gt;&lt;w:color w:val=&quot;FF0000&quot;/&gt;&lt;/w:rPr&gt;&lt;m:t&gt;K&lt;/m:t&gt;&lt;/m:r&gt;&lt;/m:e&gt;&lt;m:sub&gt;&lt;m:r&gt;&lt;w:rPr&gt;&lt;w:rFonts w:ascii=&quot;Cambria Math&quot; w:h-ansi=&quot;Cambria Math&quot;/&gt;&lt;wx:font wx:val=&quot;Cambria Math&quot;/&gt;&lt;w:i/&gt;&lt;w:color w:val=&quot;FF000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2F17D2" w:rsidRPr="00E457B5">
                    <w:rPr>
                      <w:rFonts w:eastAsia="Malgun Gothic"/>
                      <w:color w:val="FF0000"/>
                      <w:sz w:val="20"/>
                      <w:szCs w:val="20"/>
                    </w:rPr>
                    <w:fldChar w:fldCharType="end"/>
                  </w:r>
                  <w:r w:rsidR="002F17D2" w:rsidRPr="00E457B5">
                    <w:rPr>
                      <w:rFonts w:eastAsia="Malgun Gothic"/>
                      <w:color w:val="FF0000"/>
                      <w:sz w:val="20"/>
                      <w:szCs w:val="20"/>
                    </w:rPr>
                    <w:t xml:space="preserve"> bits with </w:t>
                  </w:r>
                  <w:r w:rsidR="002F17D2" w:rsidRPr="00E457B5">
                    <w:rPr>
                      <w:rFonts w:eastAsia="Malgun Gothic"/>
                      <w:color w:val="FF0000"/>
                      <w:sz w:val="20"/>
                      <w:szCs w:val="20"/>
                    </w:rPr>
                    <w:fldChar w:fldCharType="begin"/>
                  </w:r>
                  <w:r w:rsidR="002F17D2" w:rsidRPr="00E457B5">
                    <w:rPr>
                      <w:rFonts w:eastAsia="Malgun Gothic"/>
                      <w:color w:val="FF0000"/>
                      <w:sz w:val="20"/>
                      <w:szCs w:val="20"/>
                    </w:rPr>
                    <w:instrText xml:space="preserve"> QUOTE </w:instrText>
                  </w:r>
                  <w:r>
                    <w:rPr>
                      <w:noProof/>
                      <w:position w:val="-5"/>
                      <w:sz w:val="20"/>
                      <w:szCs w:val="20"/>
                    </w:rPr>
                    <w:pict w14:anchorId="19E49555">
                      <v:shape id="_x0000_i1035" type="#_x0000_t75" alt="" style="width:66.7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0501&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290501&quot; wsp:rsidRDefault=&quot;00290501&quot; wsp:rsidP=&quot;00290501&quot;&gt;&lt;m:oMathPara&gt;&lt;m:oMath&gt;&lt;m:sSubSup&gt;&lt;m:sSubSupPr&gt;&lt;m:ctrlPr&gt;&lt;w:rPr&gt;&lt;w:rFonts w:ascii=&quot;Cambria Math&quot; w:fareast=&quot;Malgun Gothic&quot; w:h-ansi=&quot;Cambria Math&quot;/&gt;&lt;wx:font wx:val=&quot;Cambria Math&quot;/&gt;&lt;w:color w:val=&quot;FF0000&quot;/&gt;&lt;/w:rPr&gt;&lt;/m:ctrlPr&gt;&lt;/m:sSubSupPr&gt;&lt;m:e&gt;&lt;m:r&gt;&lt;w:rPr&gt;&lt;w:rFonts w:ascii=&quot;Cambria Math&quot; w:fareast=&quot;Malgun Gothic&quot; w:h-ansi=&quot;Cambria Math&quot;/&gt;&lt;wx:font wx:val=&quot;Cambria Math&quot;/&gt;&lt;w:i/&gt;&lt;w:color w:val=&quot;FF0000&quot;/&gt;&lt;/w:rPr&gt;&lt;m:t&gt;1&amp;lt;n&lt;/m:t&gt;&lt;/m:r&gt;&lt;/m:e&gt;&lt;m:sub&gt;&lt;m:r&gt;&lt;m:rPr&gt;&lt;m:sty m:val=&quot;p&quot;/&gt;&lt;/m:rPr&gt;&lt;w:rPr&gt;&lt;w:rFonts w:ascii=&quot;Cambria Math&quot; w:fareast=&quot;Malgun Gothic&quot; w:h-ansi=&quot;Cambria Math&quot;/&gt;&lt;wx:font wx:val=&quot;Cambria Math&quot;/&gt;&lt;w:color w:val=&quot;FF0000&quot;/&gt;&lt;/w:rPr&gt;&lt;m:t&gt;coh&lt;/m:t&gt;&lt;/m:r&gt;&lt;/m:sub&gt;&lt;m:sup&gt;&lt;m:r&gt;&lt;m:rPr&gt;&lt;m:sty m:val=&quot;p&quot;/&gt;&lt;/m:rPr&gt;&lt;w:rPr&gt;&lt;w:rFonts w:ascii=&quot;Cambria Math&quot; w:fareast=&quot;Malgun Gothic&quot; w:h-ansi=&quot;Cambria Math&quot;/&gt;&lt;wx:font wx:val=&quot;Cambria Math&quot;/&gt;&lt;w:color w:val=&quot;FF0000&quot;/&gt;&lt;/w:rPr&gt;&lt;m:t&gt;SRS&lt;/m:t&gt;&lt;/m:r&gt;&lt;/m:sup&gt;&lt;/m:sSubSup&gt;&lt;m:r&gt;&lt;w:rPr&gt;&lt;w:rFonts w:ascii=&quot;Cambria Math&quot; w:fareast=&quot;Malgun Gothic&quot; w:h-ansi=&quot;Cambria Math&quot;/&gt;&lt;wx:font wx:val=&quot;Cambria Math&quot;/&gt;&lt;w:i/&gt;&lt;w:color w:val=&quot;FF0000&quot;/&gt;&lt;/w:rPr&gt;&lt;m:t&gt;&amp;lt;&lt;/m:t&gt;&lt;/m:r&gt;&lt;m:sSub&gt;&lt;m:sSubPr&gt;&lt;m:ctrlPr&gt;&lt;w:rPr&gt;&lt;w:rFonts w:ascii=&quot;Cambria Math&quot; w:h-ansi=&quot;Cambria Math&quot;/&gt;&lt;wx:font wx:val=&quot;Cambria Math&quot;/&gt;&lt;w:i/&gt;&lt;w:color w:val=&quot;FF0000&quot;/&gt;&lt;/w:rPr&gt;&lt;/m:ctrlPr&gt;&lt;/m:sSubPr&gt;&lt;m:e&gt;&lt;m:r&gt;&lt;w:rPr&gt;&lt;w:rFonts w:ascii=&quot;Cambria Math&quot; w:h-ansi=&quot;Cambria Math&quot;/&gt;&lt;wx:font wx:val=&quot;Cambria Math&quot;/&gt;&lt;w:i/&gt;&lt;w:color w:val=&quot;FF0000&quot;/&gt;&lt;/w:rPr&gt;&lt;m:t&gt;K&lt;/m:t&gt;&lt;/m:r&gt;&lt;/m:e&gt;&lt;m:sub&gt;&lt;m:r&gt;&lt;w:rPr&gt;&lt;w:rFonts w:ascii=&quot;Cambria Math&quot; w:h-ansi=&quot;Cambria Math&quot;/&gt;&lt;wx:font wx:val=&quot;Cambria Math&quot;/&gt;&lt;w:i/&gt;&lt;w:color w:val=&quot;FF000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2F17D2" w:rsidRPr="00E457B5">
                    <w:rPr>
                      <w:rFonts w:eastAsia="Malgun Gothic"/>
                      <w:color w:val="FF0000"/>
                      <w:sz w:val="20"/>
                      <w:szCs w:val="20"/>
                    </w:rPr>
                    <w:instrText xml:space="preserve"> </w:instrText>
                  </w:r>
                  <w:r w:rsidR="002F17D2" w:rsidRPr="00E457B5">
                    <w:rPr>
                      <w:rFonts w:eastAsia="Malgun Gothic"/>
                      <w:color w:val="FF0000"/>
                      <w:sz w:val="20"/>
                      <w:szCs w:val="20"/>
                    </w:rPr>
                    <w:fldChar w:fldCharType="separate"/>
                  </w:r>
                  <w:r>
                    <w:rPr>
                      <w:noProof/>
                      <w:position w:val="-5"/>
                      <w:sz w:val="20"/>
                      <w:szCs w:val="20"/>
                    </w:rPr>
                    <w:pict w14:anchorId="7DF324E3">
                      <v:shape id="_x0000_i1034" type="#_x0000_t75" alt="" style="width:66.7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0501&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290501&quot; wsp:rsidRDefault=&quot;00290501&quot; wsp:rsidP=&quot;00290501&quot;&gt;&lt;m:oMathPara&gt;&lt;m:oMath&gt;&lt;m:sSubSup&gt;&lt;m:sSubSupPr&gt;&lt;m:ctrlPr&gt;&lt;w:rPr&gt;&lt;w:rFonts w:ascii=&quot;Cambria Math&quot; w:fareast=&quot;Malgun Gothic&quot; w:h-ansi=&quot;Cambria Math&quot;/&gt;&lt;wx:font wx:val=&quot;Cambria Math&quot;/&gt;&lt;w:color w:val=&quot;FF0000&quot;/&gt;&lt;/w:rPr&gt;&lt;/m:ctrlPr&gt;&lt;/m:sSubSupPr&gt;&lt;m:e&gt;&lt;m:r&gt;&lt;w:rPr&gt;&lt;w:rFonts w:ascii=&quot;Cambria Math&quot; w:fareast=&quot;Malgun Gothic&quot; w:h-ansi=&quot;Cambria Math&quot;/&gt;&lt;wx:font wx:val=&quot;Cambria Math&quot;/&gt;&lt;w:i/&gt;&lt;w:color w:val=&quot;FF0000&quot;/&gt;&lt;/w:rPr&gt;&lt;m:t&gt;1&amp;lt;n&lt;/m:t&gt;&lt;/m:r&gt;&lt;/m:e&gt;&lt;m:sub&gt;&lt;m:r&gt;&lt;m:rPr&gt;&lt;m:sty m:val=&quot;p&quot;/&gt;&lt;/m:rPr&gt;&lt;w:rPr&gt;&lt;w:rFonts w:ascii=&quot;Cambria Math&quot; w:fareast=&quot;Malgun Gothic&quot; w:h-ansi=&quot;Cambria Math&quot;/&gt;&lt;wx:font wx:val=&quot;Cambria Math&quot;/&gt;&lt;w:color w:val=&quot;FF0000&quot;/&gt;&lt;/w:rPr&gt;&lt;m:t&gt;coh&lt;/m:t&gt;&lt;/m:r&gt;&lt;/m:sub&gt;&lt;m:sup&gt;&lt;m:r&gt;&lt;m:rPr&gt;&lt;m:sty m:val=&quot;p&quot;/&gt;&lt;/m:rPr&gt;&lt;w:rPr&gt;&lt;w:rFonts w:ascii=&quot;Cambria Math&quot; w:fareast=&quot;Malgun Gothic&quot; w:h-ansi=&quot;Cambria Math&quot;/&gt;&lt;wx:font wx:val=&quot;Cambria Math&quot;/&gt;&lt;w:color w:val=&quot;FF0000&quot;/&gt;&lt;/w:rPr&gt;&lt;m:t&gt;SRS&lt;/m:t&gt;&lt;/m:r&gt;&lt;/m:sup&gt;&lt;/m:sSubSup&gt;&lt;m:r&gt;&lt;w:rPr&gt;&lt;w:rFonts w:ascii=&quot;Cambria Math&quot; w:fareast=&quot;Malgun Gothic&quot; w:h-ansi=&quot;Cambria Math&quot;/&gt;&lt;wx:font wx:val=&quot;Cambria Math&quot;/&gt;&lt;w:i/&gt;&lt;w:color w:val=&quot;FF0000&quot;/&gt;&lt;/w:rPr&gt;&lt;m:t&gt;&amp;lt;&lt;/m:t&gt;&lt;/m:r&gt;&lt;m:sSub&gt;&lt;m:sSubPr&gt;&lt;m:ctrlPr&gt;&lt;w:rPr&gt;&lt;w:rFonts w:ascii=&quot;Cambria Math&quot; w:h-ansi=&quot;Cambria Math&quot;/&gt;&lt;wx:font wx:val=&quot;Cambria Math&quot;/&gt;&lt;w:i/&gt;&lt;w:color w:val=&quot;FF0000&quot;/&gt;&lt;/w:rPr&gt;&lt;/m:ctrlPr&gt;&lt;/m:sSubPr&gt;&lt;m:e&gt;&lt;m:r&gt;&lt;w:rPr&gt;&lt;w:rFonts w:ascii=&quot;Cambria Math&quot; w:h-ansi=&quot;Cambria Math&quot;/&gt;&lt;wx:font wx:val=&quot;Cambria Math&quot;/&gt;&lt;w:i/&gt;&lt;w:color w:val=&quot;FF0000&quot;/&gt;&lt;/w:rPr&gt;&lt;m:t&gt;K&lt;/m:t&gt;&lt;/m:r&gt;&lt;/m:e&gt;&lt;m:sub&gt;&lt;m:r&gt;&lt;w:rPr&gt;&lt;w:rFonts w:ascii=&quot;Cambria Math&quot; w:h-ansi=&quot;Cambria Math&quot;/&gt;&lt;wx:font wx:val=&quot;Cambria Math&quot;/&gt;&lt;w:i/&gt;&lt;w:color w:val=&quot;FF000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2F17D2" w:rsidRPr="00E457B5">
                    <w:rPr>
                      <w:rFonts w:eastAsia="Malgun Gothic"/>
                      <w:color w:val="FF0000"/>
                      <w:sz w:val="20"/>
                      <w:szCs w:val="20"/>
                    </w:rPr>
                    <w:fldChar w:fldCharType="end"/>
                  </w:r>
                  <w:r w:rsidR="002F17D2" w:rsidRPr="00E457B5">
                    <w:rPr>
                      <w:rFonts w:eastAsia="Malgun Gothic"/>
                      <w:color w:val="FF0000"/>
                      <w:sz w:val="20"/>
                      <w:szCs w:val="20"/>
                    </w:rPr>
                    <w:t xml:space="preserve"> bits being set to 1, where the (</w:t>
                  </w:r>
                  <w:r w:rsidR="002F17D2" w:rsidRPr="00E457B5">
                    <w:rPr>
                      <w:rFonts w:eastAsia="Malgun Gothic"/>
                      <w:i/>
                      <w:iCs/>
                      <w:color w:val="FF0000"/>
                      <w:sz w:val="20"/>
                      <w:szCs w:val="20"/>
                    </w:rPr>
                    <w:t>n+</w:t>
                  </w:r>
                  <w:proofErr w:type="gramStart"/>
                  <w:r w:rsidR="002F17D2" w:rsidRPr="00E457B5">
                    <w:rPr>
                      <w:rFonts w:eastAsia="Malgun Gothic"/>
                      <w:i/>
                      <w:iCs/>
                      <w:color w:val="FF0000"/>
                      <w:sz w:val="20"/>
                      <w:szCs w:val="20"/>
                    </w:rPr>
                    <w:t>1)</w:t>
                  </w:r>
                  <w:r w:rsidR="002F17D2" w:rsidRPr="00E457B5">
                    <w:rPr>
                      <w:rFonts w:eastAsia="Malgun Gothic"/>
                      <w:color w:val="FF0000"/>
                      <w:sz w:val="20"/>
                      <w:szCs w:val="20"/>
                    </w:rPr>
                    <w:t>th</w:t>
                  </w:r>
                  <w:proofErr w:type="gramEnd"/>
                  <w:r w:rsidR="002F17D2" w:rsidRPr="00E457B5">
                    <w:rPr>
                      <w:rFonts w:eastAsia="Malgun Gothic"/>
                      <w:color w:val="FF0000"/>
                      <w:sz w:val="20"/>
                      <w:szCs w:val="20"/>
                    </w:rPr>
                    <w:t xml:space="preserve"> bit being set </w:t>
                  </w:r>
                  <w:r w:rsidR="002F17D2" w:rsidRPr="00E457B5">
                    <w:rPr>
                      <w:rFonts w:eastAsia="Malgun Gothic"/>
                      <w:color w:val="0070C0"/>
                      <w:sz w:val="20"/>
                      <w:szCs w:val="20"/>
                    </w:rPr>
                    <w:t xml:space="preserve">to 1 </w:t>
                  </w:r>
                  <w:r w:rsidR="002F17D2" w:rsidRPr="00E457B5">
                    <w:rPr>
                      <w:rFonts w:eastAsia="Malgun Gothic"/>
                      <w:color w:val="FF0000"/>
                      <w:sz w:val="20"/>
                      <w:szCs w:val="20"/>
                    </w:rPr>
                    <w:t xml:space="preserve">corresponds to </w:t>
                  </w:r>
                  <w:r w:rsidR="002F17D2" w:rsidRPr="00E457B5">
                    <w:rPr>
                      <w:sz w:val="20"/>
                      <w:szCs w:val="20"/>
                    </w:rPr>
                    <w:fldChar w:fldCharType="begin"/>
                  </w:r>
                  <w:r w:rsidR="002F17D2" w:rsidRPr="00E457B5">
                    <w:rPr>
                      <w:sz w:val="20"/>
                      <w:szCs w:val="20"/>
                    </w:rPr>
                    <w:instrText xml:space="preserve"> QUOTE </w:instrText>
                  </w:r>
                  <w:r>
                    <w:rPr>
                      <w:noProof/>
                      <w:position w:val="-5"/>
                      <w:sz w:val="20"/>
                      <w:szCs w:val="20"/>
                    </w:rPr>
                    <w:pict w14:anchorId="3781E78A">
                      <v:shape id="_x0000_i1033" type="#_x0000_t75" alt="" style="width:33.8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6B82&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D66B82&quot; wsp:rsidRDefault=&quot;00D66B82&quot; wsp:rsidP=&quot;00D66B82&quot;&gt;&lt;m:oMathPara&gt;&lt;m:oMath&gt;&lt;m:sSubSup&gt;&lt;m:sSubSupPr&gt;&lt;m:ctrlPr&gt;&lt;w:rPr&gt;&lt;w:rFonts w:ascii=&quot;Cambria Math&quot; w:fareast=&quot;Malgun Gothic&quot; w:h-ansi=&quot;Cambria Math&quot;/&gt;&lt;wx:font wx:val=&quot;Cambria Math&quot;/&gt;&lt;w:color w:val=&quot;FF0000&quot;/&gt;&lt;/w:rPr&gt;&lt;/m:ctrlPr&gt;&lt;/m:sSubSupPr&gt;&lt;m:e&gt;&lt;m:r&gt;&lt;w:rPr&gt;&lt;w:rFonts w:ascii=&quot;Cambria Math&quot; w:fareast=&quot;Malgun Gothic&quot; w:h-ansi=&quot;Cambria Math&quot;/&gt;&lt;wx:font wx:val=&quot;Cambria Math&quot;/&gt;&lt;w:i/&gt;&lt;w:color w:val=&quot;FF0000&quot;/&gt;&lt;/w:rPr&gt;&lt;m:t&gt;s&lt;/m:t&gt;&lt;/m:r&gt;&lt;/m:e&gt;&lt;m:sub&gt;&lt;m:r&gt;&lt;m:rPr&gt;&lt;m:sty m:val=&quot;p&quot;/&gt;&lt;/m:rPr&gt;&lt;w:rPr&gt;&lt;w:rFonts w:ascii=&quot;Cambria Math&quot; w:fareast=&quot;Malgun Gothic&quot; w:h-ansi=&quot;Cambria Math&quot;/&gt;&lt;wx:font wx:val=&quot;Cambria Math&quot;/&gt;&lt;w:color w:val=&quot;FF0000&quot;/&gt;&lt;/w:rPr&gt;&lt;m:t&gt;coh&lt;/m:t&gt;&lt;/m:r&gt;&lt;/m:sub&gt;&lt;m:sup&gt;&lt;m:r&gt;&lt;m:rPr&gt;&lt;m:sty m:val=&quot;p&quot;/&gt;&lt;/m:rPr&gt;&lt;w:rPr&gt;&lt;w:rFonts w:ascii=&quot;Cambria Math&quot; w:fareast=&quot;Malgun Gothic&quot; w:h-ansi=&quot;Cambria Math&quot;/&gt;&lt;wx:font wx:val=&quot;Cambria Math&quot;/&gt;&lt;w:color w:val=&quot;FF0000&quot;/&gt;&lt;/w:rPr&gt;&lt;m:t&gt;SRS&lt;/m:t&gt;&lt;/m:r&gt;&lt;/m:sup&gt;&lt;/m:sSubSup&gt;&lt;m:d&gt;&lt;m:dPr&gt;&lt;m:ctrlPr&gt;&lt;w:rPr&gt;&lt;w:rFonts w:ascii=&quot;Cambria Math&quot; w:fareast=&quot;Malgun Gothic&quot; w:h-ansi=&quot;Cambria Math&quot;/&gt;&lt;wx:font wx:val=&quot;Cambria Math&quot;/&gt;&lt;w:color w:val=&quot;FF0000&quot;/&gt;&lt;/w:rPr&gt;&lt;/m:ctrlPr&gt;&lt;/m:dPr&gt;&lt;m:e&gt;&lt;m:r&gt;&lt;w:rPr&gt;&lt;w:rFonts w:ascii=&quot;Cambria Math&quot; w:fareast=&quot;Malgun Gothic&quot; w:h-ansi=&quot;Cambria Math&quot;/&gt;&lt;wx:font wx:val=&quot;Cambria Math&quot;/&gt;&lt;w:i/&gt;&lt;w:color w:val=&quot;FF0000&quot;/&gt;&lt;/w:rPr&gt;&lt;m:t&gt;n&lt;/m:t&gt;&lt;/m:r&gt;&lt;/m:e&gt;&lt;/m:d&gt;&lt;m:r&gt;&lt;w:rPr&gt;&lt;w:rFonts w:ascii=&quot;Cambria Math&quot; w:fareast=&quot;Malgun Gothic&quot; w:h-ansi=&quot;Cambria Math&quot;/&gt;&lt;wx:font wx:val=&quot;Cambria Math&quot;/&gt;&lt;w:i/&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2F17D2" w:rsidRPr="00E457B5">
                    <w:rPr>
                      <w:sz w:val="20"/>
                      <w:szCs w:val="20"/>
                    </w:rPr>
                    <w:instrText xml:space="preserve"> </w:instrText>
                  </w:r>
                  <w:r w:rsidR="002F17D2" w:rsidRPr="00E457B5">
                    <w:rPr>
                      <w:sz w:val="20"/>
                      <w:szCs w:val="20"/>
                    </w:rPr>
                    <w:fldChar w:fldCharType="separate"/>
                  </w:r>
                  <w:r>
                    <w:rPr>
                      <w:noProof/>
                      <w:position w:val="-5"/>
                      <w:sz w:val="20"/>
                      <w:szCs w:val="20"/>
                    </w:rPr>
                    <w:pict w14:anchorId="47523C5A">
                      <v:shape id="_x0000_i1032" type="#_x0000_t75" alt="" style="width:33.8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6B82&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D66B82&quot; wsp:rsidRDefault=&quot;00D66B82&quot; wsp:rsidP=&quot;00D66B82&quot;&gt;&lt;m:oMathPara&gt;&lt;m:oMath&gt;&lt;m:sSubSup&gt;&lt;m:sSubSupPr&gt;&lt;m:ctrlPr&gt;&lt;w:rPr&gt;&lt;w:rFonts w:ascii=&quot;Cambria Math&quot; w:fareast=&quot;Malgun Gothic&quot; w:h-ansi=&quot;Cambria Math&quot;/&gt;&lt;wx:font wx:val=&quot;Cambria Math&quot;/&gt;&lt;w:color w:val=&quot;FF0000&quot;/&gt;&lt;/w:rPr&gt;&lt;/m:ctrlPr&gt;&lt;/m:sSubSupPr&gt;&lt;m:e&gt;&lt;m:r&gt;&lt;w:rPr&gt;&lt;w:rFonts w:ascii=&quot;Cambria Math&quot; w:fareast=&quot;Malgun Gothic&quot; w:h-ansi=&quot;Cambria Math&quot;/&gt;&lt;wx:font wx:val=&quot;Cambria Math&quot;/&gt;&lt;w:i/&gt;&lt;w:color w:val=&quot;FF0000&quot;/&gt;&lt;/w:rPr&gt;&lt;m:t&gt;s&lt;/m:t&gt;&lt;/m:r&gt;&lt;/m:e&gt;&lt;m:sub&gt;&lt;m:r&gt;&lt;m:rPr&gt;&lt;m:sty m:val=&quot;p&quot;/&gt;&lt;/m:rPr&gt;&lt;w:rPr&gt;&lt;w:rFonts w:ascii=&quot;Cambria Math&quot; w:fareast=&quot;Malgun Gothic&quot; w:h-ansi=&quot;Cambria Math&quot;/&gt;&lt;wx:font wx:val=&quot;Cambria Math&quot;/&gt;&lt;w:color w:val=&quot;FF0000&quot;/&gt;&lt;/w:rPr&gt;&lt;m:t&gt;coh&lt;/m:t&gt;&lt;/m:r&gt;&lt;/m:sub&gt;&lt;m:sup&gt;&lt;m:r&gt;&lt;m:rPr&gt;&lt;m:sty m:val=&quot;p&quot;/&gt;&lt;/m:rPr&gt;&lt;w:rPr&gt;&lt;w:rFonts w:ascii=&quot;Cambria Math&quot; w:fareast=&quot;Malgun Gothic&quot; w:h-ansi=&quot;Cambria Math&quot;/&gt;&lt;wx:font wx:val=&quot;Cambria Math&quot;/&gt;&lt;w:color w:val=&quot;FF0000&quot;/&gt;&lt;/w:rPr&gt;&lt;m:t&gt;SRS&lt;/m:t&gt;&lt;/m:r&gt;&lt;/m:sup&gt;&lt;/m:sSubSup&gt;&lt;m:d&gt;&lt;m:dPr&gt;&lt;m:ctrlPr&gt;&lt;w:rPr&gt;&lt;w:rFonts w:ascii=&quot;Cambria Math&quot; w:fareast=&quot;Malgun Gothic&quot; w:h-ansi=&quot;Cambria Math&quot;/&gt;&lt;wx:font wx:val=&quot;Cambria Math&quot;/&gt;&lt;w:color w:val=&quot;FF0000&quot;/&gt;&lt;/w:rPr&gt;&lt;/m:ctrlPr&gt;&lt;/m:dPr&gt;&lt;m:e&gt;&lt;m:r&gt;&lt;w:rPr&gt;&lt;w:rFonts w:ascii=&quot;Cambria Math&quot; w:fareast=&quot;Malgun Gothic&quot; w:h-ansi=&quot;Cambria Math&quot;/&gt;&lt;wx:font wx:val=&quot;Cambria Math&quot;/&gt;&lt;w:i/&gt;&lt;w:color w:val=&quot;FF0000&quot;/&gt;&lt;/w:rPr&gt;&lt;m:t&gt;n&lt;/m:t&gt;&lt;/m:r&gt;&lt;/m:e&gt;&lt;/m:d&gt;&lt;m:r&gt;&lt;w:rPr&gt;&lt;w:rFonts w:ascii=&quot;Cambria Math&quot; w:fareast=&quot;Malgun Gothic&quot; w:h-ansi=&quot;Cambria Math&quot;/&gt;&lt;wx:font wx:val=&quot;Cambria Math&quot;/&gt;&lt;w:i/&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2F17D2" w:rsidRPr="00E457B5">
                    <w:rPr>
                      <w:sz w:val="20"/>
                      <w:szCs w:val="20"/>
                    </w:rPr>
                    <w:fldChar w:fldCharType="end"/>
                  </w:r>
                </w:p>
                <w:p w:rsidR="002F17D2" w:rsidRPr="00E457B5" w:rsidRDefault="002F17D2" w:rsidP="002F17D2">
                  <w:pPr>
                    <w:ind w:left="1600"/>
                    <w:jc w:val="center"/>
                    <w:rPr>
                      <w:rFonts w:eastAsia="SimSun"/>
                      <w:bCs/>
                      <w:iCs/>
                      <w:sz w:val="20"/>
                      <w:szCs w:val="20"/>
                    </w:rPr>
                  </w:pPr>
                  <w:r w:rsidRPr="00E457B5">
                    <w:rPr>
                      <w:rFonts w:eastAsia="SimSun"/>
                      <w:bCs/>
                      <w:iCs/>
                      <w:sz w:val="20"/>
                      <w:szCs w:val="20"/>
                    </w:rPr>
                    <w:t>&lt;Unchanged text is omitted&gt;</w:t>
                  </w:r>
                </w:p>
              </w:tc>
            </w:tr>
          </w:tbl>
          <w:p w:rsidR="002F17D2" w:rsidRPr="00E457B5" w:rsidRDefault="002F17D2" w:rsidP="002F17D2">
            <w:pPr>
              <w:pStyle w:val="ListParagraph"/>
              <w:numPr>
                <w:ilvl w:val="0"/>
                <w:numId w:val="28"/>
              </w:numPr>
              <w:spacing w:after="160"/>
              <w:ind w:leftChars="0"/>
              <w:contextualSpacing/>
              <w:jc w:val="both"/>
              <w:rPr>
                <w:rFonts w:ascii="Times New Roman" w:hAnsi="Times New Roman"/>
                <w:szCs w:val="20"/>
              </w:rPr>
            </w:pPr>
            <w:r w:rsidRPr="00E457B5">
              <w:rPr>
                <w:rFonts w:ascii="Times New Roman" w:hAnsi="Times New Roman"/>
                <w:szCs w:val="20"/>
              </w:rPr>
              <w:t>Additional information</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Reason for change: The hopping subset is not described.</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Summary for change: Describe the hopping subset based on the configured RRC parameter. Also correct the array index of n to (n+1).</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Consequences if not approved: RAN1 specs may be incomplete and it is unclear how to interpret/use the configured RRC parameter.</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TP is for TS38.211 v18.0.0.</w:t>
            </w:r>
          </w:p>
          <w:p w:rsidR="002F17D2" w:rsidRPr="00E457B5" w:rsidRDefault="002F17D2" w:rsidP="002F17D2">
            <w:pPr>
              <w:rPr>
                <w:b/>
                <w:bCs/>
                <w:sz w:val="20"/>
                <w:szCs w:val="20"/>
                <w:highlight w:val="green"/>
                <w:lang w:eastAsia="x-none"/>
              </w:rPr>
            </w:pPr>
          </w:p>
          <w:p w:rsidR="002F17D2" w:rsidRPr="00E457B5" w:rsidRDefault="002F17D2" w:rsidP="002F17D2">
            <w:pPr>
              <w:rPr>
                <w:b/>
                <w:bCs/>
                <w:sz w:val="20"/>
                <w:szCs w:val="20"/>
                <w:highlight w:val="green"/>
                <w:lang w:eastAsia="x-none"/>
              </w:rPr>
            </w:pPr>
            <w:r w:rsidRPr="00E457B5">
              <w:rPr>
                <w:b/>
                <w:bCs/>
                <w:sz w:val="20"/>
                <w:szCs w:val="20"/>
                <w:highlight w:val="green"/>
                <w:lang w:eastAsia="x-none"/>
              </w:rPr>
              <w:t>Agreement</w:t>
            </w:r>
          </w:p>
          <w:p w:rsidR="002F17D2" w:rsidRPr="00E457B5" w:rsidRDefault="002F17D2" w:rsidP="002F17D2">
            <w:pPr>
              <w:rPr>
                <w:sz w:val="20"/>
                <w:szCs w:val="20"/>
              </w:rPr>
            </w:pPr>
            <w:r w:rsidRPr="00E457B5">
              <w:rPr>
                <w:sz w:val="20"/>
                <w:szCs w:val="20"/>
              </w:rPr>
              <w:t xml:space="preserve">SRS comb offset hopping / cyclic shift hopping can be configured for </w:t>
            </w:r>
            <w:proofErr w:type="gramStart"/>
            <w:r w:rsidRPr="00E457B5">
              <w:rPr>
                <w:sz w:val="20"/>
                <w:szCs w:val="20"/>
              </w:rPr>
              <w:t>a</w:t>
            </w:r>
            <w:proofErr w:type="gramEnd"/>
            <w:r w:rsidRPr="00E457B5">
              <w:rPr>
                <w:sz w:val="20"/>
                <w:szCs w:val="20"/>
              </w:rPr>
              <w:t xml:space="preserve"> SRS resource in a SRS resource set with usage ‘codebook’. </w:t>
            </w:r>
          </w:p>
          <w:p w:rsidR="002F17D2" w:rsidRPr="00E457B5" w:rsidRDefault="002F17D2" w:rsidP="002F17D2">
            <w:pPr>
              <w:pStyle w:val="ListParagraph"/>
              <w:numPr>
                <w:ilvl w:val="0"/>
                <w:numId w:val="28"/>
              </w:numPr>
              <w:ind w:leftChars="0"/>
              <w:contextualSpacing/>
              <w:jc w:val="both"/>
              <w:rPr>
                <w:rFonts w:ascii="Times New Roman" w:hAnsi="Times New Roman"/>
                <w:szCs w:val="20"/>
              </w:rPr>
            </w:pPr>
            <w:r w:rsidRPr="00E457B5">
              <w:rPr>
                <w:rFonts w:ascii="Times New Roman" w:hAnsi="Times New Roman"/>
                <w:szCs w:val="20"/>
              </w:rPr>
              <w:t xml:space="preserve">SRS comb offset hopping / cyclic shift hopping are not supported for </w:t>
            </w:r>
            <w:proofErr w:type="gramStart"/>
            <w:r w:rsidRPr="00E457B5">
              <w:rPr>
                <w:rFonts w:ascii="Times New Roman" w:hAnsi="Times New Roman"/>
                <w:szCs w:val="20"/>
              </w:rPr>
              <w:t>a</w:t>
            </w:r>
            <w:proofErr w:type="gramEnd"/>
            <w:r w:rsidRPr="00E457B5">
              <w:rPr>
                <w:rFonts w:ascii="Times New Roman" w:hAnsi="Times New Roman"/>
                <w:szCs w:val="20"/>
              </w:rPr>
              <w:t xml:space="preserve"> SRS resource in a SRS resource set with usage ‘nonCodebook’ or ‘beamManagement’.</w:t>
            </w:r>
          </w:p>
          <w:p w:rsidR="002F17D2" w:rsidRPr="00E457B5" w:rsidRDefault="002F17D2" w:rsidP="002F17D2">
            <w:pPr>
              <w:pStyle w:val="ListParagraph"/>
              <w:ind w:left="1680"/>
              <w:jc w:val="both"/>
              <w:rPr>
                <w:rFonts w:ascii="Times New Roman" w:hAnsi="Times New Roman"/>
                <w:szCs w:val="20"/>
              </w:rPr>
            </w:pPr>
          </w:p>
          <w:p w:rsidR="002F17D2" w:rsidRPr="00E457B5" w:rsidRDefault="002F17D2" w:rsidP="002F17D2">
            <w:pPr>
              <w:rPr>
                <w:b/>
                <w:bCs/>
                <w:sz w:val="20"/>
                <w:szCs w:val="20"/>
                <w:highlight w:val="green"/>
                <w:lang w:eastAsia="x-none"/>
              </w:rPr>
            </w:pPr>
            <w:r w:rsidRPr="00E457B5">
              <w:rPr>
                <w:b/>
                <w:bCs/>
                <w:sz w:val="20"/>
                <w:szCs w:val="20"/>
                <w:highlight w:val="green"/>
                <w:lang w:eastAsia="x-none"/>
              </w:rPr>
              <w:t>Agreement</w:t>
            </w:r>
          </w:p>
          <w:p w:rsidR="002F17D2" w:rsidRPr="00E457B5" w:rsidRDefault="002F17D2" w:rsidP="002F17D2">
            <w:pPr>
              <w:spacing w:line="276" w:lineRule="auto"/>
              <w:rPr>
                <w:sz w:val="20"/>
                <w:szCs w:val="20"/>
              </w:rPr>
            </w:pPr>
            <w:r w:rsidRPr="00E457B5">
              <w:rPr>
                <w:sz w:val="20"/>
                <w:szCs w:val="20"/>
              </w:rPr>
              <w:t>Adopt the text proposal for TS38.214 on cyclic shift hopping subset and finer granularity configuration: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2F17D2" w:rsidRPr="00E457B5" w:rsidTr="00B312BC">
              <w:tc>
                <w:tcPr>
                  <w:tcW w:w="9857" w:type="dxa"/>
                  <w:shd w:val="clear" w:color="auto" w:fill="auto"/>
                </w:tcPr>
                <w:p w:rsidR="002F17D2" w:rsidRPr="00E457B5" w:rsidRDefault="002F17D2" w:rsidP="002F17D2">
                  <w:pPr>
                    <w:rPr>
                      <w:rFonts w:eastAsia="SimSun"/>
                      <w:b/>
                      <w:bCs/>
                      <w:iCs/>
                      <w:sz w:val="20"/>
                      <w:szCs w:val="20"/>
                    </w:rPr>
                  </w:pPr>
                  <w:r w:rsidRPr="00E457B5">
                    <w:rPr>
                      <w:sz w:val="20"/>
                      <w:szCs w:val="20"/>
                    </w:rPr>
                    <w:t>6.2.1</w:t>
                  </w:r>
                  <w:r w:rsidRPr="00E457B5">
                    <w:rPr>
                      <w:sz w:val="20"/>
                      <w:szCs w:val="20"/>
                    </w:rPr>
                    <w:tab/>
                    <w:t>UE sounding procedure</w:t>
                  </w:r>
                </w:p>
                <w:p w:rsidR="002F17D2" w:rsidRPr="00E457B5" w:rsidRDefault="002F17D2" w:rsidP="002F17D2">
                  <w:pPr>
                    <w:ind w:left="1600"/>
                    <w:jc w:val="center"/>
                    <w:rPr>
                      <w:rFonts w:eastAsia="SimSun"/>
                      <w:iCs/>
                      <w:sz w:val="20"/>
                      <w:szCs w:val="20"/>
                    </w:rPr>
                  </w:pPr>
                  <w:r w:rsidRPr="00E457B5">
                    <w:rPr>
                      <w:rFonts w:eastAsia="SimSun"/>
                      <w:iCs/>
                      <w:sz w:val="20"/>
                      <w:szCs w:val="20"/>
                    </w:rPr>
                    <w:tab/>
                  </w:r>
                  <w:r w:rsidRPr="00E457B5">
                    <w:rPr>
                      <w:rFonts w:eastAsia="SimSun"/>
                      <w:bCs/>
                      <w:iCs/>
                      <w:sz w:val="20"/>
                      <w:szCs w:val="20"/>
                    </w:rPr>
                    <w:t>&lt;Unchanged text is omitted&gt;</w:t>
                  </w:r>
                </w:p>
                <w:p w:rsidR="002F17D2" w:rsidRPr="00E457B5" w:rsidRDefault="002F17D2" w:rsidP="002F17D2">
                  <w:pPr>
                    <w:ind w:left="709" w:hanging="284"/>
                    <w:rPr>
                      <w:color w:val="FF0000"/>
                      <w:sz w:val="20"/>
                      <w:szCs w:val="20"/>
                    </w:rPr>
                  </w:pPr>
                  <w:r w:rsidRPr="00E457B5">
                    <w:rPr>
                      <w:b/>
                      <w:bCs/>
                      <w:sz w:val="20"/>
                      <w:szCs w:val="20"/>
                    </w:rPr>
                    <w:tab/>
                  </w:r>
                  <w:r w:rsidRPr="00E457B5">
                    <w:rPr>
                      <w:sz w:val="20"/>
                      <w:szCs w:val="20"/>
                    </w:rPr>
                    <w:t>-</w:t>
                  </w:r>
                  <w:r w:rsidRPr="00E457B5">
                    <w:rPr>
                      <w:sz w:val="20"/>
                      <w:szCs w:val="20"/>
                    </w:rPr>
                    <w:tab/>
                    <w:t xml:space="preserve">Cyclic shift, as defined by the higher layer parameter </w:t>
                  </w:r>
                  <w:r w:rsidRPr="00E457B5">
                    <w:rPr>
                      <w:i/>
                      <w:sz w:val="20"/>
                      <w:szCs w:val="20"/>
                    </w:rPr>
                    <w:t>cyclicShift-n2</w:t>
                  </w:r>
                  <w:r w:rsidRPr="00E457B5">
                    <w:rPr>
                      <w:sz w:val="20"/>
                      <w:szCs w:val="20"/>
                    </w:rPr>
                    <w:t xml:space="preserve">, </w:t>
                  </w:r>
                  <w:r w:rsidRPr="00E457B5">
                    <w:rPr>
                      <w:i/>
                      <w:sz w:val="20"/>
                      <w:szCs w:val="20"/>
                    </w:rPr>
                    <w:t xml:space="preserve">cyclicShift-n4, or cyclicShift-n8 </w:t>
                  </w:r>
                  <w:r w:rsidRPr="00E457B5">
                    <w:rPr>
                      <w:sz w:val="20"/>
                      <w:szCs w:val="20"/>
                    </w:rPr>
                    <w:t>for transmission comb value 2, 4 or 8, and described in clause 6.4.1.4 of [4, TS 38.211]. When cyclic shift hopping is configured by the higher layer parameter [</w:t>
                  </w:r>
                  <w:r w:rsidRPr="00E457B5">
                    <w:rPr>
                      <w:i/>
                      <w:iCs/>
                      <w:sz w:val="20"/>
                      <w:szCs w:val="20"/>
                    </w:rPr>
                    <w:t>cyclicShiftHopping</w:t>
                  </w:r>
                  <w:r w:rsidRPr="00E457B5">
                    <w:rPr>
                      <w:sz w:val="20"/>
                      <w:szCs w:val="20"/>
                    </w:rPr>
                    <w:t>] for an SRS resource in an SRS resource set with the usage configured as ‘</w:t>
                  </w:r>
                  <w:r w:rsidRPr="00E457B5">
                    <w:rPr>
                      <w:i/>
                      <w:iCs/>
                      <w:sz w:val="20"/>
                      <w:szCs w:val="20"/>
                    </w:rPr>
                    <w:t>antennaSwitching’</w:t>
                  </w:r>
                  <w:r w:rsidRPr="00E457B5">
                    <w:rPr>
                      <w:sz w:val="20"/>
                      <w:szCs w:val="20"/>
                    </w:rPr>
                    <w:t>, subject to UE capabilities, cyclic shift is updated at every symbol as described in [clause 6,4,1,4 of [4, TS 38.211]]. For the cyclic shift hopping, a UE can be configured with a subset of cyclic shifts by the higher layer parameter [</w:t>
                  </w:r>
                  <w:r w:rsidRPr="00E457B5">
                    <w:rPr>
                      <w:i/>
                      <w:iCs/>
                      <w:sz w:val="20"/>
                      <w:szCs w:val="20"/>
                    </w:rPr>
                    <w:t>cyclicShiftHoppingSubset</w:t>
                  </w:r>
                  <w:r w:rsidRPr="00E457B5">
                    <w:rPr>
                      <w:sz w:val="20"/>
                      <w:szCs w:val="20"/>
                    </w:rPr>
                    <w:t xml:space="preserve">], where the cyclic shift hopping is performed only across the cyclic shifts configured in the subset. </w:t>
                  </w:r>
                  <w:r w:rsidRPr="00E457B5">
                    <w:rPr>
                      <w:color w:val="FF0000"/>
                      <w:sz w:val="20"/>
                      <w:szCs w:val="20"/>
                    </w:rPr>
                    <w:t xml:space="preserve">For the cyclic shift hopping, a UE can be configured with finer </w:t>
                  </w:r>
                  <w:r w:rsidRPr="00E457B5">
                    <w:rPr>
                      <w:color w:val="FF0000"/>
                      <w:sz w:val="20"/>
                      <w:szCs w:val="20"/>
                    </w:rPr>
                    <w:lastRenderedPageBreak/>
                    <w:t xml:space="preserve">hopping granularity </w:t>
                  </w:r>
                  <w:r w:rsidRPr="00E457B5">
                    <w:rPr>
                      <w:strike/>
                      <w:color w:val="0070C0"/>
                      <w:sz w:val="20"/>
                      <w:szCs w:val="20"/>
                    </w:rPr>
                    <w:t xml:space="preserve">of </w:t>
                  </w:r>
                  <w:r w:rsidRPr="00E457B5">
                    <w:rPr>
                      <w:strike/>
                      <w:color w:val="0070C0"/>
                      <w:sz w:val="20"/>
                      <w:szCs w:val="20"/>
                    </w:rPr>
                    <w:fldChar w:fldCharType="begin"/>
                  </w:r>
                  <w:r w:rsidRPr="00E457B5">
                    <w:rPr>
                      <w:strike/>
                      <w:color w:val="0070C0"/>
                      <w:sz w:val="20"/>
                      <w:szCs w:val="20"/>
                    </w:rPr>
                    <w:instrText xml:space="preserve"> QUOTE </w:instrText>
                  </w:r>
                  <w:r w:rsidR="002C7285">
                    <w:rPr>
                      <w:strike/>
                      <w:noProof/>
                      <w:color w:val="0070C0"/>
                      <w:position w:val="-5"/>
                      <w:sz w:val="20"/>
                      <w:szCs w:val="20"/>
                    </w:rPr>
                    <w:pict w14:anchorId="55A73B33">
                      <v:shape id="_x0000_i1031" type="#_x0000_t75" alt="" style="width:23.85pt;height:12.85pt;mso-width-percent:0;mso-height-percent:0;mso-width-percent:0;mso-height-percent:0" equationxml="&lt;">
                        <v:imagedata r:id="rId29" o:title="" chromakey="white"/>
                      </v:shape>
                    </w:pict>
                  </w:r>
                  <w:r w:rsidRPr="00E457B5">
                    <w:rPr>
                      <w:strike/>
                      <w:color w:val="0070C0"/>
                      <w:sz w:val="20"/>
                      <w:szCs w:val="20"/>
                    </w:rPr>
                    <w:instrText xml:space="preserve"> </w:instrText>
                  </w:r>
                  <w:r w:rsidRPr="00E457B5">
                    <w:rPr>
                      <w:strike/>
                      <w:color w:val="0070C0"/>
                      <w:sz w:val="20"/>
                      <w:szCs w:val="20"/>
                    </w:rPr>
                    <w:fldChar w:fldCharType="separate"/>
                  </w:r>
                  <w:r w:rsidRPr="00E457B5">
                    <w:rPr>
                      <w:strike/>
                      <w:color w:val="0070C0"/>
                      <w:sz w:val="20"/>
                      <w:szCs w:val="20"/>
                    </w:rPr>
                    <w:fldChar w:fldCharType="begin"/>
                  </w:r>
                  <w:r w:rsidRPr="00E457B5">
                    <w:rPr>
                      <w:strike/>
                      <w:color w:val="0070C0"/>
                      <w:sz w:val="20"/>
                      <w:szCs w:val="20"/>
                    </w:rPr>
                    <w:instrText xml:space="preserve"> QUOTE </w:instrText>
                  </w:r>
                  <w:r w:rsidR="002C7285">
                    <w:rPr>
                      <w:noProof/>
                      <w:position w:val="-5"/>
                      <w:sz w:val="20"/>
                      <w:szCs w:val="20"/>
                    </w:rPr>
                    <w:pict w14:anchorId="3A9B241C">
                      <v:shape id="_x0000_i1030" type="#_x0000_t75" alt="" style="width:24.8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779D&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E5&quot;/&gt;&lt;wsp:rsid wsp:val=&quot;00122163&quot;/&gt;&lt;wsp:rsid wsp:val=&quot;0012416B&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5F8&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4D40&quot;/&gt;&lt;wsp:rsid wsp:val=&quot;002D5218&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7DC6&quot;/&gt;&lt;wsp:rsid wsp:val=&quot;00390F43&quot;/&gt;&lt;wsp:rsid wsp:val=&quot;00391A09&quot;/&gt;&lt;wsp:rsid wsp:val=&quot;00391B3E&quot;/&gt;&lt;wsp:rsid wsp:val=&quot;00392A3A&quot;/&gt;&lt;wsp:rsid wsp:val=&quot;00393A6C&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230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573A&quot;/&gt;&lt;wsp:rsid wsp:val=&quot;005160E9&quot;/&gt;&lt;wsp:rsid wsp:val=&quot;00516B1D&quot;/&gt;&lt;wsp:rsid wsp:val=&quot;00521FA7&quot;/&gt;&lt;wsp:rsid wsp:val=&quot;005243BE&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C77AB&quot;/&gt;&lt;wsp:rsid wsp:val=&quot;005D4467&quot;/&gt;&lt;wsp:rsid wsp:val=&quot;005D6BF0&quot;/&gt;&lt;wsp:rsid wsp:val=&quot;005E1C17&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4264&quot;/&gt;&lt;wsp:rsid wsp:val=&quot;006147B1&quot;/&gt;&lt;wsp:rsid wsp:val=&quot;00617F6C&quot;/&gt;&lt;wsp:rsid wsp:val=&quot;00623C3D&quot;/&gt;&lt;wsp:rsid wsp:val=&quot;00623D44&quot;/&gt;&lt;wsp:rsid wsp:val=&quot;0062486E&quot;/&gt;&lt;wsp:rsid wsp:val=&quot;006254D3&quot;/&gt;&lt;wsp:rsid wsp:val=&quot;00633621&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C5C&quot;/&gt;&lt;wsp:rsid wsp:val=&quot;00683EBA&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3577&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75A4&quot;/&gt;&lt;wsp:rsid wsp:val=&quot;00907A23&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30D5&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3FC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15AF&quot;/&gt;&lt;wsp:rsid wsp:val=&quot;00C319AA&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768E0&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13E8&quot;/&gt;&lt;wsp:rsid wsp:val=&quot;00CA2717&quot;/&gt;&lt;wsp:rsid wsp:val=&quot;00CA3C7D&quot;/&gt;&lt;wsp:rsid wsp:val=&quot;00CA3CA3&quot;/&gt;&lt;wsp:rsid wsp:val=&quot;00CA4A7A&quot;/&gt;&lt;wsp:rsid wsp:val=&quot;00CA4DC7&quot;/&gt;&lt;wsp:rsid wsp:val=&quot;00CB5FD4&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61E9&quot;/&gt;&lt;wsp:rsid wsp:val=&quot;00D43CBF&quot;/&gt;&lt;wsp:rsid wsp:val=&quot;00D449BC&quot;/&gt;&lt;wsp:rsid wsp:val=&quot;00D506D0&quot;/&gt;&lt;wsp:rsid wsp:val=&quot;00D562ED&quot;/&gt;&lt;wsp:rsid wsp:val=&quot;00D5711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0E0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E01&quot;/&gt;&lt;wsp:rsid wsp:val=&quot;00ED3577&quot;/&gt;&lt;wsp:rsid wsp:val=&quot;00ED4A4A&quot;/&gt;&lt;wsp:rsid wsp:val=&quot;00ED55AE&quot;/&gt;&lt;wsp:rsid wsp:val=&quot;00ED6F25&quot;/&gt;&lt;wsp:rsid wsp:val=&quot;00EE10FA&quot;/&gt;&lt;wsp:rsid wsp:val=&quot;00EE1529&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47B5C&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375F8&quot; wsp:rsidRDefault=&quot;001375F8&quot; wsp:rsidP=&quot;001375F8&quot;&gt;&lt;m:oMathPara&gt;&lt;m:oMath&gt;&lt;m:r&gt;&lt;m:rPr&gt;&lt;m:sty m:val=&quot;p&quot;/&gt;&lt;/m:rPr&gt;&lt;w:rPr&gt;&lt;w:rFonts w:ascii=&quot;Cambria Math&quot; w:h-ansi=&quot;Cambria Math&quot;/&gt;&lt;wx:font wx:val=&quot;Cambria Math&quot;/&gt;&lt;w:strike/&gt;&lt;w:color w:val=&quot;0070C0&quot;/&gt;&lt;/w:rPr&gt;&lt;m:t&gt;K=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E457B5">
                    <w:rPr>
                      <w:strike/>
                      <w:color w:val="0070C0"/>
                      <w:sz w:val="20"/>
                      <w:szCs w:val="20"/>
                    </w:rPr>
                    <w:instrText xml:space="preserve"> </w:instrText>
                  </w:r>
                  <w:r w:rsidRPr="00E457B5">
                    <w:rPr>
                      <w:strike/>
                      <w:color w:val="0070C0"/>
                      <w:sz w:val="20"/>
                      <w:szCs w:val="20"/>
                    </w:rPr>
                    <w:fldChar w:fldCharType="separate"/>
                  </w:r>
                  <w:r w:rsidR="002C7285">
                    <w:rPr>
                      <w:noProof/>
                      <w:position w:val="-5"/>
                      <w:sz w:val="20"/>
                      <w:szCs w:val="20"/>
                    </w:rPr>
                    <w:pict w14:anchorId="6238DB73">
                      <v:shape id="_x0000_i1029" type="#_x0000_t75" alt="" style="width:24.8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779D&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E5&quot;/&gt;&lt;wsp:rsid wsp:val=&quot;00122163&quot;/&gt;&lt;wsp:rsid wsp:val=&quot;0012416B&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5F8&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4D40&quot;/&gt;&lt;wsp:rsid wsp:val=&quot;002D5218&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7DC6&quot;/&gt;&lt;wsp:rsid wsp:val=&quot;00390F43&quot;/&gt;&lt;wsp:rsid wsp:val=&quot;00391A09&quot;/&gt;&lt;wsp:rsid wsp:val=&quot;00391B3E&quot;/&gt;&lt;wsp:rsid wsp:val=&quot;00392A3A&quot;/&gt;&lt;wsp:rsid wsp:val=&quot;00393A6C&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230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573A&quot;/&gt;&lt;wsp:rsid wsp:val=&quot;005160E9&quot;/&gt;&lt;wsp:rsid wsp:val=&quot;00516B1D&quot;/&gt;&lt;wsp:rsid wsp:val=&quot;00521FA7&quot;/&gt;&lt;wsp:rsid wsp:val=&quot;005243BE&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C77AB&quot;/&gt;&lt;wsp:rsid wsp:val=&quot;005D4467&quot;/&gt;&lt;wsp:rsid wsp:val=&quot;005D6BF0&quot;/&gt;&lt;wsp:rsid wsp:val=&quot;005E1C17&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4264&quot;/&gt;&lt;wsp:rsid wsp:val=&quot;006147B1&quot;/&gt;&lt;wsp:rsid wsp:val=&quot;00617F6C&quot;/&gt;&lt;wsp:rsid wsp:val=&quot;00623C3D&quot;/&gt;&lt;wsp:rsid wsp:val=&quot;00623D44&quot;/&gt;&lt;wsp:rsid wsp:val=&quot;0062486E&quot;/&gt;&lt;wsp:rsid wsp:val=&quot;006254D3&quot;/&gt;&lt;wsp:rsid wsp:val=&quot;00633621&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C5C&quot;/&gt;&lt;wsp:rsid wsp:val=&quot;00683EBA&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3577&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75A4&quot;/&gt;&lt;wsp:rsid wsp:val=&quot;00907A23&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30D5&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3FC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15AF&quot;/&gt;&lt;wsp:rsid wsp:val=&quot;00C319AA&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768E0&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13E8&quot;/&gt;&lt;wsp:rsid wsp:val=&quot;00CA2717&quot;/&gt;&lt;wsp:rsid wsp:val=&quot;00CA3C7D&quot;/&gt;&lt;wsp:rsid wsp:val=&quot;00CA3CA3&quot;/&gt;&lt;wsp:rsid wsp:val=&quot;00CA4A7A&quot;/&gt;&lt;wsp:rsid wsp:val=&quot;00CA4DC7&quot;/&gt;&lt;wsp:rsid wsp:val=&quot;00CB5FD4&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61E9&quot;/&gt;&lt;wsp:rsid wsp:val=&quot;00D43CBF&quot;/&gt;&lt;wsp:rsid wsp:val=&quot;00D449BC&quot;/&gt;&lt;wsp:rsid wsp:val=&quot;00D506D0&quot;/&gt;&lt;wsp:rsid wsp:val=&quot;00D562ED&quot;/&gt;&lt;wsp:rsid wsp:val=&quot;00D5711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0E0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E01&quot;/&gt;&lt;wsp:rsid wsp:val=&quot;00ED3577&quot;/&gt;&lt;wsp:rsid wsp:val=&quot;00ED4A4A&quot;/&gt;&lt;wsp:rsid wsp:val=&quot;00ED55AE&quot;/&gt;&lt;wsp:rsid wsp:val=&quot;00ED6F25&quot;/&gt;&lt;wsp:rsid wsp:val=&quot;00EE10FA&quot;/&gt;&lt;wsp:rsid wsp:val=&quot;00EE1529&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47B5C&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375F8&quot; wsp:rsidRDefault=&quot;001375F8&quot; wsp:rsidP=&quot;001375F8&quot;&gt;&lt;m:oMathPara&gt;&lt;m:oMath&gt;&lt;m:r&gt;&lt;m:rPr&gt;&lt;m:sty m:val=&quot;p&quot;/&gt;&lt;/m:rPr&gt;&lt;w:rPr&gt;&lt;w:rFonts w:ascii=&quot;Cambria Math&quot; w:h-ansi=&quot;Cambria Math&quot;/&gt;&lt;wx:font wx:val=&quot;Cambria Math&quot;/&gt;&lt;w:strike/&gt;&lt;w:color w:val=&quot;0070C0&quot;/&gt;&lt;/w:rPr&gt;&lt;m:t&gt;K=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E457B5">
                    <w:rPr>
                      <w:strike/>
                      <w:color w:val="0070C0"/>
                      <w:sz w:val="20"/>
                      <w:szCs w:val="20"/>
                    </w:rPr>
                    <w:fldChar w:fldCharType="end"/>
                  </w:r>
                  <w:r w:rsidRPr="00E457B5">
                    <w:rPr>
                      <w:strike/>
                      <w:color w:val="0070C0"/>
                      <w:sz w:val="20"/>
                      <w:szCs w:val="20"/>
                    </w:rPr>
                    <w:fldChar w:fldCharType="end"/>
                  </w:r>
                  <w:r w:rsidRPr="00E457B5">
                    <w:rPr>
                      <w:color w:val="FF0000"/>
                      <w:sz w:val="20"/>
                      <w:szCs w:val="20"/>
                    </w:rPr>
                    <w:t xml:space="preserve"> by the higher layer parameter [</w:t>
                  </w:r>
                  <w:r w:rsidRPr="00E457B5">
                    <w:rPr>
                      <w:rFonts w:eastAsia="Malgun Gothic"/>
                      <w:i/>
                      <w:iCs/>
                      <w:color w:val="FF0000"/>
                      <w:sz w:val="20"/>
                      <w:szCs w:val="20"/>
                    </w:rPr>
                    <w:t>hoppingFinerGranularity</w:t>
                  </w:r>
                  <w:r w:rsidRPr="00E457B5">
                    <w:rPr>
                      <w:rFonts w:eastAsia="Malgun Gothic"/>
                      <w:color w:val="FF0000"/>
                      <w:sz w:val="20"/>
                      <w:szCs w:val="20"/>
                    </w:rPr>
                    <w:t>]</w:t>
                  </w:r>
                  <w:r w:rsidRPr="00E457B5">
                    <w:rPr>
                      <w:rFonts w:eastAsia="Malgun Gothic"/>
                      <w:i/>
                      <w:iCs/>
                      <w:color w:val="FF0000"/>
                      <w:sz w:val="20"/>
                      <w:szCs w:val="20"/>
                    </w:rPr>
                    <w:t>.</w:t>
                  </w:r>
                  <w:r w:rsidRPr="00E457B5">
                    <w:rPr>
                      <w:sz w:val="20"/>
                      <w:szCs w:val="20"/>
                    </w:rPr>
                    <w:t xml:space="preserve"> </w:t>
                  </w:r>
                  <w:r w:rsidRPr="00E457B5">
                    <w:rPr>
                      <w:color w:val="FF0000"/>
                      <w:sz w:val="20"/>
                      <w:szCs w:val="20"/>
                    </w:rPr>
                    <w:t>The UE is not expecting that [</w:t>
                  </w:r>
                  <w:r w:rsidRPr="00E457B5">
                    <w:rPr>
                      <w:rFonts w:eastAsia="Malgun Gothic"/>
                      <w:i/>
                      <w:iCs/>
                      <w:color w:val="FF0000"/>
                      <w:sz w:val="20"/>
                      <w:szCs w:val="20"/>
                    </w:rPr>
                    <w:t>hoppingFinerGranularity</w:t>
                  </w:r>
                  <w:r w:rsidRPr="00E457B5">
                    <w:rPr>
                      <w:rFonts w:eastAsia="Malgun Gothic"/>
                      <w:color w:val="FF0000"/>
                      <w:sz w:val="20"/>
                      <w:szCs w:val="20"/>
                    </w:rPr>
                    <w:t xml:space="preserve">] is configured when </w:t>
                  </w:r>
                  <w:r w:rsidRPr="00E457B5">
                    <w:rPr>
                      <w:color w:val="FF0000"/>
                      <w:sz w:val="20"/>
                      <w:szCs w:val="20"/>
                    </w:rPr>
                    <w:t>[</w:t>
                  </w:r>
                  <w:r w:rsidRPr="00E457B5">
                    <w:rPr>
                      <w:i/>
                      <w:iCs/>
                      <w:color w:val="FF0000"/>
                      <w:sz w:val="20"/>
                      <w:szCs w:val="20"/>
                    </w:rPr>
                    <w:t>cyclicShiftHoppingSubset</w:t>
                  </w:r>
                  <w:r w:rsidRPr="00E457B5">
                    <w:rPr>
                      <w:color w:val="FF0000"/>
                      <w:sz w:val="20"/>
                      <w:szCs w:val="20"/>
                    </w:rPr>
                    <w:t xml:space="preserve">] is configured for an SRS resource. </w:t>
                  </w:r>
                  <w:r w:rsidRPr="00E457B5">
                    <w:rPr>
                      <w:sz w:val="20"/>
                      <w:szCs w:val="20"/>
                    </w:rPr>
                    <w:t>The UE is not expecting that the cyclic shift hopping and the higher layer parameter [</w:t>
                  </w:r>
                  <w:r w:rsidRPr="00E457B5">
                    <w:rPr>
                      <w:i/>
                      <w:iCs/>
                      <w:sz w:val="20"/>
                      <w:szCs w:val="20"/>
                    </w:rPr>
                    <w:t>tdm</w:t>
                  </w:r>
                  <w:r w:rsidRPr="00E457B5">
                    <w:rPr>
                      <w:sz w:val="20"/>
                      <w:szCs w:val="20"/>
                    </w:rPr>
                    <w:t xml:space="preserve">] are configured simultaneously </w:t>
                  </w:r>
                  <w:r w:rsidRPr="00E457B5">
                    <w:rPr>
                      <w:color w:val="0070C0"/>
                      <w:sz w:val="20"/>
                      <w:szCs w:val="20"/>
                    </w:rPr>
                    <w:t>for an SRS resource</w:t>
                  </w:r>
                  <w:r w:rsidRPr="00E457B5">
                    <w:rPr>
                      <w:sz w:val="20"/>
                      <w:szCs w:val="20"/>
                    </w:rPr>
                    <w:t xml:space="preserve">. </w:t>
                  </w:r>
                </w:p>
                <w:p w:rsidR="002F17D2" w:rsidRPr="00E457B5" w:rsidRDefault="002F17D2" w:rsidP="002F17D2">
                  <w:pPr>
                    <w:ind w:left="1600"/>
                    <w:jc w:val="center"/>
                    <w:rPr>
                      <w:rFonts w:eastAsia="SimSun"/>
                      <w:bCs/>
                      <w:iCs/>
                      <w:sz w:val="20"/>
                      <w:szCs w:val="20"/>
                    </w:rPr>
                  </w:pPr>
                  <w:r w:rsidRPr="00E457B5">
                    <w:rPr>
                      <w:rFonts w:eastAsia="SimSun"/>
                      <w:bCs/>
                      <w:iCs/>
                      <w:sz w:val="20"/>
                      <w:szCs w:val="20"/>
                    </w:rPr>
                    <w:t>&lt;Unchanged text is omitted&gt;</w:t>
                  </w:r>
                </w:p>
              </w:tc>
            </w:tr>
          </w:tbl>
          <w:p w:rsidR="002F17D2" w:rsidRPr="00E457B5" w:rsidRDefault="002F17D2" w:rsidP="002F17D2">
            <w:pPr>
              <w:pStyle w:val="ListParagraph"/>
              <w:numPr>
                <w:ilvl w:val="0"/>
                <w:numId w:val="28"/>
              </w:numPr>
              <w:spacing w:after="160"/>
              <w:ind w:leftChars="0"/>
              <w:contextualSpacing/>
              <w:jc w:val="both"/>
              <w:rPr>
                <w:rFonts w:ascii="Times New Roman" w:hAnsi="Times New Roman"/>
                <w:szCs w:val="20"/>
              </w:rPr>
            </w:pPr>
            <w:r w:rsidRPr="00E457B5">
              <w:rPr>
                <w:rFonts w:ascii="Times New Roman" w:hAnsi="Times New Roman"/>
                <w:szCs w:val="20"/>
              </w:rPr>
              <w:lastRenderedPageBreak/>
              <w:t>Additional information</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Reason for change: Cyclic shift finer hopping granularity is not described in TS38.214, and the agreement that finer hopping granularity and hopping subset cannot be configured to the same SRS resource is not reflected.</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Summary for change: Describe the cyclic shift finer hopping granularity based on the configured RRC parameter. Add that finer hopping granularity and hopping subset cannot be configured to the same SRS resource. Also clarify that ‘configured simultaneously’ means ‘configured simultaneously for an SRS resource’.</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Consequences if not approved: RAN1 specs may be incomplete regarding cyclic shift finer hopping granularity.</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TP is for TS38.214 v18.0.0.</w:t>
            </w:r>
          </w:p>
          <w:p w:rsidR="002F17D2" w:rsidRPr="00E457B5" w:rsidRDefault="002F17D2" w:rsidP="002F17D2">
            <w:pPr>
              <w:spacing w:before="100" w:beforeAutospacing="1"/>
              <w:rPr>
                <w:sz w:val="20"/>
                <w:szCs w:val="20"/>
              </w:rPr>
            </w:pPr>
          </w:p>
          <w:p w:rsidR="002F17D2" w:rsidRPr="00E457B5" w:rsidRDefault="002F17D2" w:rsidP="002F17D2">
            <w:pPr>
              <w:rPr>
                <w:b/>
                <w:bCs/>
                <w:sz w:val="20"/>
                <w:szCs w:val="20"/>
                <w:highlight w:val="green"/>
                <w:lang w:eastAsia="x-none"/>
              </w:rPr>
            </w:pPr>
            <w:r w:rsidRPr="00E457B5">
              <w:rPr>
                <w:b/>
                <w:bCs/>
                <w:sz w:val="20"/>
                <w:szCs w:val="20"/>
                <w:highlight w:val="green"/>
                <w:lang w:eastAsia="x-none"/>
              </w:rPr>
              <w:t>Agreement</w:t>
            </w:r>
          </w:p>
          <w:p w:rsidR="002F17D2" w:rsidRPr="00E457B5" w:rsidRDefault="002F17D2" w:rsidP="002F17D2">
            <w:pPr>
              <w:spacing w:line="276" w:lineRule="auto"/>
              <w:rPr>
                <w:sz w:val="20"/>
                <w:szCs w:val="20"/>
              </w:rPr>
            </w:pPr>
            <w:r w:rsidRPr="00E457B5">
              <w:rPr>
                <w:sz w:val="20"/>
                <w:szCs w:val="20"/>
              </w:rPr>
              <w:t>Adopt the text proposal for TS38.211 on cyclic shift hopping finer granularity: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2F17D2" w:rsidRPr="00E457B5" w:rsidTr="00B312BC">
              <w:tc>
                <w:tcPr>
                  <w:tcW w:w="9857" w:type="dxa"/>
                  <w:shd w:val="clear" w:color="auto" w:fill="auto"/>
                </w:tcPr>
                <w:p w:rsidR="002F17D2" w:rsidRPr="00E457B5" w:rsidRDefault="002F17D2" w:rsidP="002F17D2">
                  <w:pPr>
                    <w:pStyle w:val="BodyText"/>
                    <w:rPr>
                      <w:rFonts w:ascii="Times New Roman" w:hAnsi="Times New Roman"/>
                      <w:szCs w:val="20"/>
                    </w:rPr>
                  </w:pPr>
                  <w:r w:rsidRPr="00E457B5">
                    <w:rPr>
                      <w:rFonts w:ascii="Times New Roman" w:hAnsi="Times New Roman"/>
                      <w:szCs w:val="20"/>
                    </w:rPr>
                    <w:t>6.4.1.4.2</w:t>
                  </w:r>
                  <w:r w:rsidRPr="00E457B5">
                    <w:rPr>
                      <w:rFonts w:ascii="Times New Roman" w:hAnsi="Times New Roman"/>
                      <w:szCs w:val="20"/>
                    </w:rPr>
                    <w:tab/>
                    <w:t>Sequence generation</w:t>
                  </w:r>
                </w:p>
                <w:p w:rsidR="002F17D2" w:rsidRPr="00E457B5" w:rsidRDefault="002F17D2" w:rsidP="002F17D2">
                  <w:pPr>
                    <w:ind w:left="1600"/>
                    <w:jc w:val="center"/>
                    <w:rPr>
                      <w:rFonts w:eastAsia="Malgun Gothic"/>
                      <w:sz w:val="20"/>
                      <w:szCs w:val="20"/>
                    </w:rPr>
                  </w:pPr>
                  <w:r w:rsidRPr="00E457B5">
                    <w:rPr>
                      <w:rFonts w:eastAsia="SimSun"/>
                      <w:iCs/>
                      <w:sz w:val="20"/>
                      <w:szCs w:val="20"/>
                    </w:rPr>
                    <w:t>&lt;Unchanged text is omitted&gt;</w:t>
                  </w:r>
                </w:p>
                <w:p w:rsidR="002F17D2" w:rsidRPr="00E457B5" w:rsidRDefault="002F17D2" w:rsidP="002F17D2">
                  <w:pPr>
                    <w:pStyle w:val="B1"/>
                    <w:spacing w:after="120"/>
                    <w:ind w:left="284" w:firstLine="0"/>
                    <w:rPr>
                      <w:rFonts w:eastAsia="Malgun Gothic"/>
                    </w:rPr>
                  </w:pPr>
                  <w:r w:rsidRPr="00E457B5">
                    <w:rPr>
                      <w:rFonts w:eastAsia="Malgun Gothic"/>
                    </w:rPr>
                    <w:t xml:space="preserve">If the higher-layer parameter </w:t>
                  </w:r>
                  <w:r w:rsidRPr="00E457B5">
                    <w:rPr>
                      <w:rFonts w:eastAsia="Malgun Gothic"/>
                      <w:i/>
                      <w:iCs/>
                    </w:rPr>
                    <w:t>hoppingFinerGranularity</w:t>
                  </w:r>
                  <w:r w:rsidRPr="00E457B5">
                    <w:rPr>
                      <w:rFonts w:eastAsia="Malgun Gothic"/>
                    </w:rPr>
                    <w:t xml:space="preserve"> is configured</w:t>
                  </w:r>
                  <w:r w:rsidRPr="00E457B5">
                    <w:rPr>
                      <w:rFonts w:eastAsia="Malgun Gothic"/>
                      <w:strike/>
                      <w:color w:val="FF0000"/>
                    </w:rPr>
                    <w:t xml:space="preserve"> and the higher-layer parameter </w:t>
                  </w:r>
                  <w:r w:rsidRPr="00E457B5">
                    <w:rPr>
                      <w:rFonts w:eastAsia="Malgun Gothic"/>
                      <w:i/>
                      <w:iCs/>
                      <w:strike/>
                      <w:color w:val="FF0000"/>
                    </w:rPr>
                    <w:t>cyclicShiftHoppingSubset</w:t>
                  </w:r>
                  <w:r w:rsidRPr="00E457B5">
                    <w:rPr>
                      <w:rFonts w:eastAsia="Malgun Gothic"/>
                      <w:strike/>
                      <w:color w:val="FF0000"/>
                    </w:rPr>
                    <w:t xml:space="preserve"> is not configured,</w:t>
                  </w:r>
                  <w:r w:rsidRPr="00E457B5">
                    <w:rPr>
                      <w:rFonts w:eastAsia="Malgun Gothic"/>
                    </w:rPr>
                    <w:t xml:space="preserve"> </w:t>
                  </w:r>
                  <w:r w:rsidRPr="00E457B5">
                    <w:rPr>
                      <w:rFonts w:eastAsia="Malgun Gothic"/>
                    </w:rPr>
                    <w:fldChar w:fldCharType="begin"/>
                  </w:r>
                  <w:r w:rsidRPr="00E457B5">
                    <w:rPr>
                      <w:rFonts w:eastAsia="Malgun Gothic"/>
                    </w:rPr>
                    <w:instrText xml:space="preserve"> QUOTE </w:instrText>
                  </w:r>
                  <w:r w:rsidR="002C7285">
                    <w:rPr>
                      <w:noProof/>
                      <w:position w:val="-5"/>
                    </w:rPr>
                    <w:pict w14:anchorId="6AF8C241">
                      <v:shape id="_x0000_i1028" type="#_x0000_t75" alt="" style="width:26.2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779D&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E5&quot;/&gt;&lt;wsp:rsid wsp:val=&quot;00122163&quot;/&gt;&lt;wsp:rsid wsp:val=&quot;0012416B&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4D40&quot;/&gt;&lt;wsp:rsid wsp:val=&quot;002D5218&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7DC6&quot;/&gt;&lt;wsp:rsid wsp:val=&quot;00390F43&quot;/&gt;&lt;wsp:rsid wsp:val=&quot;00391A09&quot;/&gt;&lt;wsp:rsid wsp:val=&quot;00391B3E&quot;/&gt;&lt;wsp:rsid wsp:val=&quot;00392A3A&quot;/&gt;&lt;wsp:rsid wsp:val=&quot;00393A6C&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230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573A&quot;/&gt;&lt;wsp:rsid wsp:val=&quot;005160E9&quot;/&gt;&lt;wsp:rsid wsp:val=&quot;00516B1D&quot;/&gt;&lt;wsp:rsid wsp:val=&quot;00521FA7&quot;/&gt;&lt;wsp:rsid wsp:val=&quot;005243BE&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1C17&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4264&quot;/&gt;&lt;wsp:rsid wsp:val=&quot;006147B1&quot;/&gt;&lt;wsp:rsid wsp:val=&quot;00617F6C&quot;/&gt;&lt;wsp:rsid wsp:val=&quot;00623C3D&quot;/&gt;&lt;wsp:rsid wsp:val=&quot;00623D44&quot;/&gt;&lt;wsp:rsid wsp:val=&quot;0062486E&quot;/&gt;&lt;wsp:rsid wsp:val=&quot;006254D3&quot;/&gt;&lt;wsp:rsid wsp:val=&quot;00633621&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C5C&quot;/&gt;&lt;wsp:rsid wsp:val=&quot;00683EBA&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3577&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809&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75A4&quot;/&gt;&lt;wsp:rsid wsp:val=&quot;00907A23&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30D5&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3FC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15AF&quot;/&gt;&lt;wsp:rsid wsp:val=&quot;00C319AA&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768E0&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13E8&quot;/&gt;&lt;wsp:rsid wsp:val=&quot;00CA2717&quot;/&gt;&lt;wsp:rsid wsp:val=&quot;00CA3C7D&quot;/&gt;&lt;wsp:rsid wsp:val=&quot;00CA3CA3&quot;/&gt;&lt;wsp:rsid wsp:val=&quot;00CA4A7A&quot;/&gt;&lt;wsp:rsid wsp:val=&quot;00CA4DC7&quot;/&gt;&lt;wsp:rsid wsp:val=&quot;00CB5FD4&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61E9&quot;/&gt;&lt;wsp:rsid wsp:val=&quot;00D43CBF&quot;/&gt;&lt;wsp:rsid wsp:val=&quot;00D449BC&quot;/&gt;&lt;wsp:rsid wsp:val=&quot;00D506D0&quot;/&gt;&lt;wsp:rsid wsp:val=&quot;00D562ED&quot;/&gt;&lt;wsp:rsid wsp:val=&quot;00D5711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0E0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E01&quot;/&gt;&lt;wsp:rsid wsp:val=&quot;00ED3577&quot;/&gt;&lt;wsp:rsid wsp:val=&quot;00ED4A4A&quot;/&gt;&lt;wsp:rsid wsp:val=&quot;00ED55AE&quot;/&gt;&lt;wsp:rsid wsp:val=&quot;00ED6F25&quot;/&gt;&lt;wsp:rsid wsp:val=&quot;00EE10FA&quot;/&gt;&lt;wsp:rsid wsp:val=&quot;00EE1529&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47B5C&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96809&quot; wsp:rsidRDefault=&quot;00896809&quot; wsp:rsidP=&quot;00896809&quot;&gt;&lt;m:oMathPara&gt;&lt;m:oMath&gt;&lt;m:r&gt;&lt;w:rPr&gt;&lt;w:rFonts w:ascii=&quot;Cambria Math&quot; w:fareast=&quot;Malgun Gothic&quot; w:h-ansi=&quot;Cambria Math&quot;/&gt;&lt;wx:font wx:val=&quot;Cambria Math&quot;/&gt;&lt;w:i/&gt;&lt;/w:rPr&gt;&lt;m:t&gt;K&lt;/m:t&gt;&lt;/m:r&gt;&lt;m:r&gt;&lt;m:rPr&gt;&lt;m:sty m:val=&quot;p&quot;/&gt;&lt;/m:rPr&gt;&lt;w:rPr&gt;&lt;w:rFonts w:ascii=&quot;Cambria Math&quot; w:fareast=&quot;Malgun Gothic&quot; w:h-ansi=&quot;Cambria Math&quot;/&gt;&lt;wx:font wx:val=&quot;Cambria Math&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E457B5">
                    <w:rPr>
                      <w:rFonts w:eastAsia="Malgun Gothic"/>
                    </w:rPr>
                    <w:instrText xml:space="preserve"> </w:instrText>
                  </w:r>
                  <w:r w:rsidRPr="00E457B5">
                    <w:rPr>
                      <w:rFonts w:eastAsia="Malgun Gothic"/>
                    </w:rPr>
                    <w:fldChar w:fldCharType="separate"/>
                  </w:r>
                  <w:r w:rsidR="002C7285">
                    <w:rPr>
                      <w:noProof/>
                      <w:position w:val="-5"/>
                    </w:rPr>
                    <w:pict w14:anchorId="35299D1F">
                      <v:shape id="_x0000_i1027" type="#_x0000_t75" alt="" style="width:26.2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779D&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E5&quot;/&gt;&lt;wsp:rsid wsp:val=&quot;00122163&quot;/&gt;&lt;wsp:rsid wsp:val=&quot;0012416B&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4D40&quot;/&gt;&lt;wsp:rsid wsp:val=&quot;002D5218&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7DC6&quot;/&gt;&lt;wsp:rsid wsp:val=&quot;00390F43&quot;/&gt;&lt;wsp:rsid wsp:val=&quot;00391A09&quot;/&gt;&lt;wsp:rsid wsp:val=&quot;00391B3E&quot;/&gt;&lt;wsp:rsid wsp:val=&quot;00392A3A&quot;/&gt;&lt;wsp:rsid wsp:val=&quot;00393A6C&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230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573A&quot;/&gt;&lt;wsp:rsid wsp:val=&quot;005160E9&quot;/&gt;&lt;wsp:rsid wsp:val=&quot;00516B1D&quot;/&gt;&lt;wsp:rsid wsp:val=&quot;00521FA7&quot;/&gt;&lt;wsp:rsid wsp:val=&quot;005243BE&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1C17&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4264&quot;/&gt;&lt;wsp:rsid wsp:val=&quot;006147B1&quot;/&gt;&lt;wsp:rsid wsp:val=&quot;00617F6C&quot;/&gt;&lt;wsp:rsid wsp:val=&quot;00623C3D&quot;/&gt;&lt;wsp:rsid wsp:val=&quot;00623D44&quot;/&gt;&lt;wsp:rsid wsp:val=&quot;0062486E&quot;/&gt;&lt;wsp:rsid wsp:val=&quot;006254D3&quot;/&gt;&lt;wsp:rsid wsp:val=&quot;00633621&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C5C&quot;/&gt;&lt;wsp:rsid wsp:val=&quot;00683EBA&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3577&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809&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75A4&quot;/&gt;&lt;wsp:rsid wsp:val=&quot;00907A23&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30D5&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3FC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15AF&quot;/&gt;&lt;wsp:rsid wsp:val=&quot;00C319AA&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768E0&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13E8&quot;/&gt;&lt;wsp:rsid wsp:val=&quot;00CA2717&quot;/&gt;&lt;wsp:rsid wsp:val=&quot;00CA3C7D&quot;/&gt;&lt;wsp:rsid wsp:val=&quot;00CA3CA3&quot;/&gt;&lt;wsp:rsid wsp:val=&quot;00CA4A7A&quot;/&gt;&lt;wsp:rsid wsp:val=&quot;00CA4DC7&quot;/&gt;&lt;wsp:rsid wsp:val=&quot;00CB5FD4&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61E9&quot;/&gt;&lt;wsp:rsid wsp:val=&quot;00D43CBF&quot;/&gt;&lt;wsp:rsid wsp:val=&quot;00D449BC&quot;/&gt;&lt;wsp:rsid wsp:val=&quot;00D506D0&quot;/&gt;&lt;wsp:rsid wsp:val=&quot;00D562ED&quot;/&gt;&lt;wsp:rsid wsp:val=&quot;00D5711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0E0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E01&quot;/&gt;&lt;wsp:rsid wsp:val=&quot;00ED3577&quot;/&gt;&lt;wsp:rsid wsp:val=&quot;00ED4A4A&quot;/&gt;&lt;wsp:rsid wsp:val=&quot;00ED55AE&quot;/&gt;&lt;wsp:rsid wsp:val=&quot;00ED6F25&quot;/&gt;&lt;wsp:rsid wsp:val=&quot;00EE10FA&quot;/&gt;&lt;wsp:rsid wsp:val=&quot;00EE1529&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47B5C&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96809&quot; wsp:rsidRDefault=&quot;00896809&quot; wsp:rsidP=&quot;00896809&quot;&gt;&lt;m:oMathPara&gt;&lt;m:oMath&gt;&lt;m:r&gt;&lt;w:rPr&gt;&lt;w:rFonts w:ascii=&quot;Cambria Math&quot; w:fareast=&quot;Malgun Gothic&quot; w:h-ansi=&quot;Cambria Math&quot;/&gt;&lt;wx:font wx:val=&quot;Cambria Math&quot;/&gt;&lt;w:i/&gt;&lt;/w:rPr&gt;&lt;m:t&gt;K&lt;/m:t&gt;&lt;/m:r&gt;&lt;m:r&gt;&lt;m:rPr&gt;&lt;m:sty m:val=&quot;p&quot;/&gt;&lt;/m:rPr&gt;&lt;w:rPr&gt;&lt;w:rFonts w:ascii=&quot;Cambria Math&quot; w:fareast=&quot;Malgun Gothic&quot; w:h-ansi=&quot;Cambria Math&quot;/&gt;&lt;wx:font wx:val=&quot;Cambria Math&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E457B5">
                    <w:rPr>
                      <w:rFonts w:eastAsia="Malgun Gothic"/>
                    </w:rPr>
                    <w:fldChar w:fldCharType="end"/>
                  </w:r>
                  <w:r w:rsidRPr="00E457B5">
                    <w:rPr>
                      <w:rFonts w:eastAsia="Malgun Gothic"/>
                    </w:rPr>
                    <w:t xml:space="preserve">, otherwise </w:t>
                  </w:r>
                  <w:r w:rsidRPr="00E457B5">
                    <w:rPr>
                      <w:rFonts w:eastAsia="Malgun Gothic"/>
                    </w:rPr>
                    <w:fldChar w:fldCharType="begin"/>
                  </w:r>
                  <w:r w:rsidRPr="00E457B5">
                    <w:rPr>
                      <w:rFonts w:eastAsia="Malgun Gothic"/>
                    </w:rPr>
                    <w:instrText xml:space="preserve"> QUOTE </w:instrText>
                  </w:r>
                  <w:r w:rsidR="002C7285">
                    <w:rPr>
                      <w:noProof/>
                      <w:position w:val="-5"/>
                    </w:rPr>
                    <w:pict w14:anchorId="222BC702">
                      <v:shape id="_x0000_i1026" type="#_x0000_t75" alt="" style="width:26.2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779D&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E5&quot;/&gt;&lt;wsp:rsid wsp:val=&quot;00122163&quot;/&gt;&lt;wsp:rsid wsp:val=&quot;0012416B&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4D40&quot;/&gt;&lt;wsp:rsid wsp:val=&quot;002D5218&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7DC6&quot;/&gt;&lt;wsp:rsid wsp:val=&quot;00390F43&quot;/&gt;&lt;wsp:rsid wsp:val=&quot;00391A09&quot;/&gt;&lt;wsp:rsid wsp:val=&quot;00391B3E&quot;/&gt;&lt;wsp:rsid wsp:val=&quot;00392A3A&quot;/&gt;&lt;wsp:rsid wsp:val=&quot;00393A6C&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230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573A&quot;/&gt;&lt;wsp:rsid wsp:val=&quot;005160E9&quot;/&gt;&lt;wsp:rsid wsp:val=&quot;00516B1D&quot;/&gt;&lt;wsp:rsid wsp:val=&quot;00521FA7&quot;/&gt;&lt;wsp:rsid wsp:val=&quot;005243BE&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1C17&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4264&quot;/&gt;&lt;wsp:rsid wsp:val=&quot;006147B1&quot;/&gt;&lt;wsp:rsid wsp:val=&quot;00617F6C&quot;/&gt;&lt;wsp:rsid wsp:val=&quot;00623C3D&quot;/&gt;&lt;wsp:rsid wsp:val=&quot;00623D44&quot;/&gt;&lt;wsp:rsid wsp:val=&quot;0062486E&quot;/&gt;&lt;wsp:rsid wsp:val=&quot;006254D3&quot;/&gt;&lt;wsp:rsid wsp:val=&quot;00633621&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C5C&quot;/&gt;&lt;wsp:rsid wsp:val=&quot;00683EBA&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3577&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75A4&quot;/&gt;&lt;wsp:rsid wsp:val=&quot;00907A23&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30D5&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3FC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15AF&quot;/&gt;&lt;wsp:rsid wsp:val=&quot;00C319AA&quot;/&gt;&lt;wsp:rsid wsp:val=&quot;00C34E2E&quot;/&gt;&lt;wsp:rsid wsp:val=&quot;00C351CE&quot;/&gt;&lt;wsp:rsid wsp:val=&quot;00C35900&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768E0&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13E8&quot;/&gt;&lt;wsp:rsid wsp:val=&quot;00CA2717&quot;/&gt;&lt;wsp:rsid wsp:val=&quot;00CA3C7D&quot;/&gt;&lt;wsp:rsid wsp:val=&quot;00CA3CA3&quot;/&gt;&lt;wsp:rsid wsp:val=&quot;00CA4A7A&quot;/&gt;&lt;wsp:rsid wsp:val=&quot;00CA4DC7&quot;/&gt;&lt;wsp:rsid wsp:val=&quot;00CB5FD4&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61E9&quot;/&gt;&lt;wsp:rsid wsp:val=&quot;00D43CBF&quot;/&gt;&lt;wsp:rsid wsp:val=&quot;00D449BC&quot;/&gt;&lt;wsp:rsid wsp:val=&quot;00D506D0&quot;/&gt;&lt;wsp:rsid wsp:val=&quot;00D562ED&quot;/&gt;&lt;wsp:rsid wsp:val=&quot;00D5711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0E0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E01&quot;/&gt;&lt;wsp:rsid wsp:val=&quot;00ED3577&quot;/&gt;&lt;wsp:rsid wsp:val=&quot;00ED4A4A&quot;/&gt;&lt;wsp:rsid wsp:val=&quot;00ED55AE&quot;/&gt;&lt;wsp:rsid wsp:val=&quot;00ED6F25&quot;/&gt;&lt;wsp:rsid wsp:val=&quot;00EE10FA&quot;/&gt;&lt;wsp:rsid wsp:val=&quot;00EE1529&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47B5C&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35900&quot; wsp:rsidRDefault=&quot;00C35900&quot; wsp:rsidP=&quot;00C35900&quot;&gt;&lt;m:oMathPara&gt;&lt;m:oMath&gt;&lt;m:r&gt;&lt;w:rPr&gt;&lt;w:rFonts w:ascii=&quot;Cambria Math&quot; w:fareast=&quot;Malgun Gothic&quot; w:h-ansi=&quot;Cambria Math&quot;/&gt;&lt;wx:font wx:val=&quot;Cambria Math&quot;/&gt;&lt;w:i/&gt;&lt;/w:rPr&gt;&lt;m:t&gt;K&lt;/m:t&gt;&lt;/m:r&gt;&lt;m:r&gt;&lt;m:rPr&gt;&lt;m:sty m:val=&quot;p&quot;/&gt;&lt;/m:rPr&gt;&lt;w:rPr&gt;&lt;w:rFonts w:ascii=&quot;Cambria Math&quot; w:fareast=&quot;Malgun Gothic&quot; w:h-ansi=&quot;Cambria Math&quot;/&gt;&lt;wx:font wx:val=&quot;Cambria Math&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E457B5">
                    <w:rPr>
                      <w:rFonts w:eastAsia="Malgun Gothic"/>
                    </w:rPr>
                    <w:instrText xml:space="preserve"> </w:instrText>
                  </w:r>
                  <w:r w:rsidRPr="00E457B5">
                    <w:rPr>
                      <w:rFonts w:eastAsia="Malgun Gothic"/>
                    </w:rPr>
                    <w:fldChar w:fldCharType="separate"/>
                  </w:r>
                  <w:r w:rsidR="002C7285">
                    <w:rPr>
                      <w:noProof/>
                      <w:position w:val="-5"/>
                    </w:rPr>
                    <w:pict w14:anchorId="7F3417BC">
                      <v:shape id="_x0000_i1025" type="#_x0000_t75" alt="" style="width:26.2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779D&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E5&quot;/&gt;&lt;wsp:rsid wsp:val=&quot;00122163&quot;/&gt;&lt;wsp:rsid wsp:val=&quot;0012416B&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4D40&quot;/&gt;&lt;wsp:rsid wsp:val=&quot;002D5218&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7DC6&quot;/&gt;&lt;wsp:rsid wsp:val=&quot;00390F43&quot;/&gt;&lt;wsp:rsid wsp:val=&quot;00391A09&quot;/&gt;&lt;wsp:rsid wsp:val=&quot;00391B3E&quot;/&gt;&lt;wsp:rsid wsp:val=&quot;00392A3A&quot;/&gt;&lt;wsp:rsid wsp:val=&quot;00393A6C&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230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573A&quot;/&gt;&lt;wsp:rsid wsp:val=&quot;005160E9&quot;/&gt;&lt;wsp:rsid wsp:val=&quot;00516B1D&quot;/&gt;&lt;wsp:rsid wsp:val=&quot;00521FA7&quot;/&gt;&lt;wsp:rsid wsp:val=&quot;005243BE&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1C17&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4264&quot;/&gt;&lt;wsp:rsid wsp:val=&quot;006147B1&quot;/&gt;&lt;wsp:rsid wsp:val=&quot;00617F6C&quot;/&gt;&lt;wsp:rsid wsp:val=&quot;00623C3D&quot;/&gt;&lt;wsp:rsid wsp:val=&quot;00623D44&quot;/&gt;&lt;wsp:rsid wsp:val=&quot;0062486E&quot;/&gt;&lt;wsp:rsid wsp:val=&quot;006254D3&quot;/&gt;&lt;wsp:rsid wsp:val=&quot;00633621&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C5C&quot;/&gt;&lt;wsp:rsid wsp:val=&quot;00683EBA&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3577&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75A4&quot;/&gt;&lt;wsp:rsid wsp:val=&quot;00907A23&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30D5&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3FC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15AF&quot;/&gt;&lt;wsp:rsid wsp:val=&quot;00C319AA&quot;/&gt;&lt;wsp:rsid wsp:val=&quot;00C34E2E&quot;/&gt;&lt;wsp:rsid wsp:val=&quot;00C351CE&quot;/&gt;&lt;wsp:rsid wsp:val=&quot;00C35900&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768E0&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13E8&quot;/&gt;&lt;wsp:rsid wsp:val=&quot;00CA2717&quot;/&gt;&lt;wsp:rsid wsp:val=&quot;00CA3C7D&quot;/&gt;&lt;wsp:rsid wsp:val=&quot;00CA3CA3&quot;/&gt;&lt;wsp:rsid wsp:val=&quot;00CA4A7A&quot;/&gt;&lt;wsp:rsid wsp:val=&quot;00CA4DC7&quot;/&gt;&lt;wsp:rsid wsp:val=&quot;00CB5FD4&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61E9&quot;/&gt;&lt;wsp:rsid wsp:val=&quot;00D43CBF&quot;/&gt;&lt;wsp:rsid wsp:val=&quot;00D449BC&quot;/&gt;&lt;wsp:rsid wsp:val=&quot;00D506D0&quot;/&gt;&lt;wsp:rsid wsp:val=&quot;00D562ED&quot;/&gt;&lt;wsp:rsid wsp:val=&quot;00D5711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0E0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E01&quot;/&gt;&lt;wsp:rsid wsp:val=&quot;00ED3577&quot;/&gt;&lt;wsp:rsid wsp:val=&quot;00ED4A4A&quot;/&gt;&lt;wsp:rsid wsp:val=&quot;00ED55AE&quot;/&gt;&lt;wsp:rsid wsp:val=&quot;00ED6F25&quot;/&gt;&lt;wsp:rsid wsp:val=&quot;00EE10FA&quot;/&gt;&lt;wsp:rsid wsp:val=&quot;00EE1529&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47B5C&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35900&quot; wsp:rsidRDefault=&quot;00C35900&quot; wsp:rsidP=&quot;00C35900&quot;&gt;&lt;m:oMathPara&gt;&lt;m:oMath&gt;&lt;m:r&gt;&lt;w:rPr&gt;&lt;w:rFonts w:ascii=&quot;Cambria Math&quot; w:fareast=&quot;Malgun Gothic&quot; w:h-ansi=&quot;Cambria Math&quot;/&gt;&lt;wx:font wx:val=&quot;Cambria Math&quot;/&gt;&lt;w:i/&gt;&lt;/w:rPr&gt;&lt;m:t&gt;K&lt;/m:t&gt;&lt;/m:r&gt;&lt;m:r&gt;&lt;m:rPr&gt;&lt;m:sty m:val=&quot;p&quot;/&gt;&lt;/m:rPr&gt;&lt;w:rPr&gt;&lt;w:rFonts w:ascii=&quot;Cambria Math&quot; w:fareast=&quot;Malgun Gothic&quot; w:h-ansi=&quot;Cambria Math&quot;/&gt;&lt;wx:font wx:val=&quot;Cambria Math&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E457B5">
                    <w:rPr>
                      <w:rFonts w:eastAsia="Malgun Gothic"/>
                    </w:rPr>
                    <w:fldChar w:fldCharType="end"/>
                  </w:r>
                  <w:r w:rsidRPr="00E457B5">
                    <w:rPr>
                      <w:rFonts w:eastAsia="Malgun Gothic"/>
                    </w:rPr>
                    <w:t>.</w:t>
                  </w:r>
                </w:p>
                <w:p w:rsidR="002F17D2" w:rsidRPr="00E457B5" w:rsidRDefault="002F17D2" w:rsidP="002F17D2">
                  <w:pPr>
                    <w:ind w:left="1600"/>
                    <w:jc w:val="center"/>
                    <w:rPr>
                      <w:rFonts w:eastAsia="Malgun Gothic"/>
                      <w:sz w:val="20"/>
                      <w:szCs w:val="20"/>
                    </w:rPr>
                  </w:pPr>
                  <w:r w:rsidRPr="00E457B5">
                    <w:rPr>
                      <w:rFonts w:eastAsia="SimSun"/>
                      <w:iCs/>
                      <w:sz w:val="20"/>
                      <w:szCs w:val="20"/>
                    </w:rPr>
                    <w:t>&lt;Unchanged text is omitted&gt;</w:t>
                  </w:r>
                </w:p>
              </w:tc>
            </w:tr>
          </w:tbl>
          <w:p w:rsidR="002F17D2" w:rsidRPr="00E457B5" w:rsidRDefault="002F17D2" w:rsidP="002F17D2">
            <w:pPr>
              <w:pStyle w:val="ListParagraph"/>
              <w:numPr>
                <w:ilvl w:val="0"/>
                <w:numId w:val="28"/>
              </w:numPr>
              <w:spacing w:after="160"/>
              <w:ind w:leftChars="0"/>
              <w:contextualSpacing/>
              <w:jc w:val="both"/>
              <w:rPr>
                <w:rFonts w:ascii="Times New Roman" w:hAnsi="Times New Roman"/>
                <w:szCs w:val="20"/>
              </w:rPr>
            </w:pPr>
            <w:r w:rsidRPr="00E457B5">
              <w:rPr>
                <w:rFonts w:ascii="Times New Roman" w:hAnsi="Times New Roman"/>
                <w:szCs w:val="20"/>
              </w:rPr>
              <w:t>Additional information</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Reason for change: Finer hopping granularity and hopping subset cannot be configured to the same SRS resource, and thus the second part of the If condition should be removed.</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Summary for change: Remove ‘and the higher-layer parameter cyclicShiftHoppingSubset is not configured’.</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Consequences if not approved: Confusion may arise regarding the ‘otherwise’ part.</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TP is for TS38.211 v18.0.0.</w:t>
            </w:r>
          </w:p>
          <w:p w:rsidR="002F17D2" w:rsidRPr="00E457B5" w:rsidRDefault="002F17D2" w:rsidP="002F17D2">
            <w:pPr>
              <w:rPr>
                <w:rFonts w:eastAsia="Malgun Gothic"/>
                <w:sz w:val="20"/>
                <w:szCs w:val="20"/>
              </w:rPr>
            </w:pPr>
          </w:p>
          <w:p w:rsidR="002F17D2" w:rsidRPr="00E457B5" w:rsidRDefault="002F17D2" w:rsidP="002F17D2">
            <w:pPr>
              <w:rPr>
                <w:b/>
                <w:bCs/>
                <w:sz w:val="20"/>
                <w:szCs w:val="20"/>
                <w:highlight w:val="green"/>
                <w:lang w:eastAsia="x-none"/>
              </w:rPr>
            </w:pPr>
            <w:r w:rsidRPr="00E457B5">
              <w:rPr>
                <w:b/>
                <w:bCs/>
                <w:sz w:val="20"/>
                <w:szCs w:val="20"/>
                <w:highlight w:val="green"/>
                <w:lang w:eastAsia="x-none"/>
              </w:rPr>
              <w:t>Agreement</w:t>
            </w:r>
          </w:p>
          <w:p w:rsidR="002F17D2" w:rsidRPr="00E457B5" w:rsidRDefault="002F17D2" w:rsidP="002F17D2">
            <w:pPr>
              <w:contextualSpacing/>
              <w:rPr>
                <w:sz w:val="20"/>
                <w:szCs w:val="20"/>
              </w:rPr>
            </w:pPr>
            <w:r w:rsidRPr="00E457B5">
              <w:rPr>
                <w:sz w:val="20"/>
                <w:szCs w:val="20"/>
              </w:rPr>
              <w:t xml:space="preserve">Adopt the text proposal for TS38.214 on the frequency hopping behavior when TDM </w:t>
            </w:r>
            <w:r w:rsidRPr="00E457B5">
              <w:rPr>
                <w:color w:val="00B050"/>
                <w:sz w:val="20"/>
                <w:szCs w:val="20"/>
              </w:rPr>
              <w:t xml:space="preserve">or comb offset hopping </w:t>
            </w:r>
            <w:r w:rsidRPr="00E457B5">
              <w:rPr>
                <w:sz w:val="20"/>
                <w:szCs w:val="20"/>
              </w:rPr>
              <w:t>is 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2F17D2" w:rsidRPr="00E457B5" w:rsidTr="00B312BC">
              <w:tc>
                <w:tcPr>
                  <w:tcW w:w="9857" w:type="dxa"/>
                  <w:shd w:val="clear" w:color="auto" w:fill="auto"/>
                </w:tcPr>
                <w:p w:rsidR="002F17D2" w:rsidRPr="00E457B5" w:rsidRDefault="002F17D2" w:rsidP="002F17D2">
                  <w:pPr>
                    <w:pStyle w:val="BodyText"/>
                    <w:rPr>
                      <w:rFonts w:ascii="Times New Roman" w:hAnsi="Times New Roman"/>
                      <w:szCs w:val="20"/>
                    </w:rPr>
                  </w:pPr>
                  <w:r w:rsidRPr="00E457B5">
                    <w:rPr>
                      <w:rFonts w:ascii="Times New Roman" w:hAnsi="Times New Roman"/>
                      <w:szCs w:val="20"/>
                    </w:rPr>
                    <w:t>6.2.1</w:t>
                  </w:r>
                  <w:r w:rsidRPr="00E457B5">
                    <w:rPr>
                      <w:rFonts w:ascii="Times New Roman" w:hAnsi="Times New Roman"/>
                      <w:szCs w:val="20"/>
                    </w:rPr>
                    <w:tab/>
                    <w:t>UE SRS frequency hopping procedure</w:t>
                  </w:r>
                </w:p>
                <w:p w:rsidR="002F17D2" w:rsidRPr="00E457B5" w:rsidRDefault="002F17D2" w:rsidP="002F17D2">
                  <w:pPr>
                    <w:rPr>
                      <w:color w:val="0070C0"/>
                      <w:sz w:val="20"/>
                      <w:szCs w:val="20"/>
                      <w:u w:val="single"/>
                    </w:rPr>
                  </w:pPr>
                  <w:r w:rsidRPr="00E457B5">
                    <w:rPr>
                      <w:iCs/>
                      <w:color w:val="FF0000"/>
                      <w:sz w:val="20"/>
                      <w:szCs w:val="20"/>
                      <w:u w:val="single"/>
                    </w:rPr>
                    <w:t xml:space="preserve">If for a SRS resource, </w:t>
                  </w:r>
                  <w:r w:rsidRPr="00E457B5">
                    <w:rPr>
                      <w:color w:val="FF0000"/>
                      <w:sz w:val="20"/>
                      <w:szCs w:val="20"/>
                      <w:u w:val="single"/>
                    </w:rPr>
                    <w:t>the higher-layer parameter [</w:t>
                  </w:r>
                  <w:r w:rsidRPr="00E457B5">
                    <w:rPr>
                      <w:i/>
                      <w:iCs/>
                      <w:color w:val="FF0000"/>
                      <w:sz w:val="20"/>
                      <w:szCs w:val="20"/>
                      <w:u w:val="single"/>
                    </w:rPr>
                    <w:t>tdm</w:t>
                  </w:r>
                  <w:r w:rsidRPr="00E457B5">
                    <w:rPr>
                      <w:color w:val="FF0000"/>
                      <w:sz w:val="20"/>
                      <w:szCs w:val="20"/>
                      <w:u w:val="single"/>
                    </w:rPr>
                    <w:t xml:space="preserve">] </w:t>
                  </w:r>
                  <w:r w:rsidRPr="00E457B5">
                    <w:rPr>
                      <w:rFonts w:eastAsia="Malgun Gothic"/>
                      <w:color w:val="FF0000"/>
                      <w:sz w:val="20"/>
                      <w:szCs w:val="20"/>
                      <w:u w:val="single"/>
                    </w:rPr>
                    <w:t>is configured</w:t>
                  </w:r>
                  <w:r w:rsidRPr="00E457B5">
                    <w:rPr>
                      <w:rFonts w:eastAsia="Malgun Gothic"/>
                      <w:color w:val="00B050"/>
                      <w:sz w:val="20"/>
                      <w:szCs w:val="20"/>
                      <w:u w:val="single"/>
                    </w:rPr>
                    <w:t xml:space="preserve"> or higher-layer parameter [combOffsetHopping] is configured</w:t>
                  </w:r>
                  <w:r w:rsidRPr="00E457B5">
                    <w:rPr>
                      <w:rFonts w:eastAsia="Malgun Gothic"/>
                      <w:color w:val="FF0000"/>
                      <w:sz w:val="20"/>
                      <w:szCs w:val="20"/>
                      <w:u w:val="single"/>
                    </w:rPr>
                    <w:t xml:space="preserve">, the corresponding UE SRS frequency hopping procedure is specified in clause 6.4.1.4.3 of [4, TS 38.211]. </w:t>
                  </w:r>
                  <w:r w:rsidRPr="00E457B5">
                    <w:rPr>
                      <w:iCs/>
                      <w:color w:val="0070C0"/>
                      <w:sz w:val="20"/>
                      <w:szCs w:val="20"/>
                      <w:u w:val="single"/>
                    </w:rPr>
                    <w:t xml:space="preserve">If for a SRS resource, </w:t>
                  </w:r>
                  <w:r w:rsidRPr="00E457B5">
                    <w:rPr>
                      <w:color w:val="0070C0"/>
                      <w:sz w:val="20"/>
                      <w:szCs w:val="20"/>
                      <w:u w:val="single"/>
                    </w:rPr>
                    <w:t>the higher-layer parameter [</w:t>
                  </w:r>
                  <w:r w:rsidRPr="00E457B5">
                    <w:rPr>
                      <w:i/>
                      <w:iCs/>
                      <w:color w:val="0070C0"/>
                      <w:sz w:val="20"/>
                      <w:szCs w:val="20"/>
                      <w:u w:val="single"/>
                    </w:rPr>
                    <w:t>tdm</w:t>
                  </w:r>
                  <w:r w:rsidRPr="00E457B5">
                    <w:rPr>
                      <w:color w:val="0070C0"/>
                      <w:sz w:val="20"/>
                      <w:szCs w:val="20"/>
                      <w:u w:val="single"/>
                    </w:rPr>
                    <w:t xml:space="preserve">] </w:t>
                  </w:r>
                  <w:r w:rsidRPr="00E457B5">
                    <w:rPr>
                      <w:rFonts w:eastAsia="Malgun Gothic"/>
                      <w:color w:val="0070C0"/>
                      <w:sz w:val="20"/>
                      <w:szCs w:val="20"/>
                      <w:u w:val="single"/>
                    </w:rPr>
                    <w:t>is not configured</w:t>
                  </w:r>
                  <w:r w:rsidRPr="00E457B5">
                    <w:rPr>
                      <w:rFonts w:eastAsia="Malgun Gothic"/>
                      <w:color w:val="00B050"/>
                      <w:sz w:val="20"/>
                      <w:szCs w:val="20"/>
                      <w:u w:val="single"/>
                    </w:rPr>
                    <w:t xml:space="preserve"> and higher-layer parameter [combOffsetHopping] is not configured</w:t>
                  </w:r>
                  <w:r w:rsidRPr="00E457B5">
                    <w:rPr>
                      <w:rFonts w:eastAsia="Malgun Gothic"/>
                      <w:color w:val="0070C0"/>
                      <w:sz w:val="20"/>
                      <w:szCs w:val="20"/>
                      <w:u w:val="single"/>
                    </w:rPr>
                    <w:t>, the UE SRS frequency hopping procedure is specified in clause 6.4.1.4.3 of [4, TS 38.211] and this clause.</w:t>
                  </w:r>
                </w:p>
                <w:p w:rsidR="002F17D2" w:rsidRPr="00E457B5" w:rsidRDefault="002F17D2" w:rsidP="002F17D2">
                  <w:pPr>
                    <w:ind w:left="1600"/>
                    <w:rPr>
                      <w:rFonts w:eastAsia="SimSun"/>
                      <w:iCs/>
                      <w:sz w:val="20"/>
                      <w:szCs w:val="20"/>
                    </w:rPr>
                  </w:pPr>
                  <w:r w:rsidRPr="00E457B5">
                    <w:rPr>
                      <w:rFonts w:eastAsia="SimSun"/>
                      <w:bCs/>
                      <w:iCs/>
                      <w:sz w:val="20"/>
                      <w:szCs w:val="20"/>
                    </w:rPr>
                    <w:t>&lt;Unchanged text is omitted&gt;</w:t>
                  </w:r>
                </w:p>
              </w:tc>
            </w:tr>
          </w:tbl>
          <w:p w:rsidR="002F17D2" w:rsidRPr="00E457B5" w:rsidRDefault="002F17D2" w:rsidP="002F17D2">
            <w:pPr>
              <w:pStyle w:val="ListParagraph"/>
              <w:numPr>
                <w:ilvl w:val="0"/>
                <w:numId w:val="28"/>
              </w:numPr>
              <w:spacing w:after="160"/>
              <w:ind w:leftChars="0"/>
              <w:contextualSpacing/>
              <w:jc w:val="both"/>
              <w:rPr>
                <w:rFonts w:ascii="Times New Roman" w:hAnsi="Times New Roman"/>
                <w:szCs w:val="20"/>
              </w:rPr>
            </w:pPr>
            <w:r w:rsidRPr="00E457B5">
              <w:rPr>
                <w:rFonts w:ascii="Times New Roman" w:hAnsi="Times New Roman"/>
                <w:szCs w:val="20"/>
              </w:rPr>
              <w:t>Additional information</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Reason for change: TS38.214 Clause 6.2.1.1 describes the SRS frequency hopping procedure. However, the description covers only the cases without TDM and without comb offset hopping.</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Summary for change: Add description of SRS frequency hopping procedure with TDM or with comb offset hopping by referring to TS38.211.</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Consequences if not approved: TS38.214 Clause 6.2.1.1 is incomplete.</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TP is for TS38.214 v18.0.0.</w:t>
            </w:r>
          </w:p>
          <w:p w:rsidR="002F17D2" w:rsidRPr="00E457B5" w:rsidRDefault="002F17D2" w:rsidP="002F17D2">
            <w:pPr>
              <w:rPr>
                <w:sz w:val="20"/>
                <w:szCs w:val="20"/>
                <w:lang w:eastAsia="x-none"/>
              </w:rPr>
            </w:pPr>
          </w:p>
          <w:p w:rsidR="002F17D2" w:rsidRPr="00E457B5" w:rsidRDefault="002F17D2" w:rsidP="002F17D2">
            <w:pPr>
              <w:rPr>
                <w:b/>
                <w:bCs/>
                <w:sz w:val="20"/>
                <w:szCs w:val="20"/>
                <w:highlight w:val="green"/>
                <w:lang w:eastAsia="x-none"/>
              </w:rPr>
            </w:pPr>
            <w:r w:rsidRPr="00E457B5">
              <w:rPr>
                <w:b/>
                <w:bCs/>
                <w:sz w:val="20"/>
                <w:szCs w:val="20"/>
                <w:highlight w:val="green"/>
                <w:lang w:eastAsia="x-none"/>
              </w:rPr>
              <w:t>Agreement</w:t>
            </w:r>
          </w:p>
          <w:p w:rsidR="002F17D2" w:rsidRPr="00E457B5" w:rsidRDefault="002F17D2" w:rsidP="002F17D2">
            <w:pPr>
              <w:contextualSpacing/>
              <w:rPr>
                <w:sz w:val="20"/>
                <w:szCs w:val="20"/>
              </w:rPr>
            </w:pPr>
            <w:r w:rsidRPr="00E457B5">
              <w:rPr>
                <w:sz w:val="20"/>
                <w:szCs w:val="20"/>
              </w:rPr>
              <w:t>Adopt the text proposal for TS38.214 on removing the limitation of no more than one SRS resource set to be triggered/configured: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2F17D2" w:rsidRPr="00E457B5" w:rsidTr="00B312BC">
              <w:tc>
                <w:tcPr>
                  <w:tcW w:w="9857" w:type="dxa"/>
                  <w:shd w:val="clear" w:color="auto" w:fill="auto"/>
                </w:tcPr>
                <w:p w:rsidR="002F17D2" w:rsidRPr="00E457B5" w:rsidRDefault="002F17D2" w:rsidP="002F17D2">
                  <w:pPr>
                    <w:ind w:firstLine="360"/>
                    <w:rPr>
                      <w:rFonts w:eastAsia="SimSun"/>
                      <w:b/>
                      <w:bCs/>
                      <w:iCs/>
                      <w:sz w:val="20"/>
                      <w:szCs w:val="20"/>
                    </w:rPr>
                  </w:pPr>
                  <w:r w:rsidRPr="00E457B5">
                    <w:rPr>
                      <w:sz w:val="20"/>
                      <w:szCs w:val="20"/>
                    </w:rPr>
                    <w:lastRenderedPageBreak/>
                    <w:t>6.2.1.2</w:t>
                  </w:r>
                  <w:r w:rsidRPr="00E457B5">
                    <w:rPr>
                      <w:sz w:val="20"/>
                      <w:szCs w:val="20"/>
                    </w:rPr>
                    <w:tab/>
                    <w:t>UE sounding procedure for DL CSI acquisition</w:t>
                  </w:r>
                </w:p>
                <w:p w:rsidR="002F17D2" w:rsidRPr="00E457B5" w:rsidRDefault="002F17D2" w:rsidP="002F17D2">
                  <w:pPr>
                    <w:ind w:left="1240"/>
                    <w:jc w:val="center"/>
                    <w:rPr>
                      <w:rFonts w:eastAsia="SimSun"/>
                      <w:iCs/>
                      <w:sz w:val="20"/>
                      <w:szCs w:val="20"/>
                    </w:rPr>
                  </w:pPr>
                  <w:r w:rsidRPr="00E457B5">
                    <w:rPr>
                      <w:rFonts w:eastAsia="SimSun"/>
                      <w:iCs/>
                      <w:sz w:val="20"/>
                      <w:szCs w:val="20"/>
                    </w:rPr>
                    <w:tab/>
                  </w:r>
                  <w:r w:rsidRPr="00E457B5">
                    <w:rPr>
                      <w:rFonts w:eastAsia="SimSun"/>
                      <w:bCs/>
                      <w:iCs/>
                      <w:sz w:val="20"/>
                      <w:szCs w:val="20"/>
                    </w:rPr>
                    <w:t>&lt;Unchanged text is omitted&gt;</w:t>
                  </w:r>
                </w:p>
                <w:p w:rsidR="002F17D2" w:rsidRPr="00E457B5" w:rsidRDefault="002F17D2" w:rsidP="002F17D2">
                  <w:pPr>
                    <w:pStyle w:val="ListParagraph"/>
                    <w:ind w:left="1680"/>
                    <w:rPr>
                      <w:rFonts w:ascii="Times New Roman" w:hAnsi="Times New Roman"/>
                      <w:szCs w:val="20"/>
                    </w:rPr>
                  </w:pPr>
                  <w:r w:rsidRPr="00E457B5">
                    <w:rPr>
                      <w:rFonts w:ascii="Times New Roman" w:hAnsi="Times New Roman"/>
                      <w:szCs w:val="20"/>
                    </w:rPr>
                    <w:t xml:space="preserve">For 1T2R, 1T4R, 2T4R, 1T6R, 1T8R, 2T6R, 2T8R, </w:t>
                  </w:r>
                  <w:r w:rsidRPr="00E457B5">
                    <w:rPr>
                      <w:rFonts w:ascii="Times New Roman" w:hAnsi="Times New Roman"/>
                      <w:color w:val="FF0000"/>
                      <w:szCs w:val="20"/>
                    </w:rPr>
                    <w:t xml:space="preserve">or </w:t>
                  </w:r>
                  <w:r w:rsidRPr="00E457B5">
                    <w:rPr>
                      <w:rFonts w:ascii="Times New Roman" w:hAnsi="Times New Roman"/>
                      <w:szCs w:val="20"/>
                    </w:rPr>
                    <w:t xml:space="preserve">4T8R, </w:t>
                  </w:r>
                  <w:r w:rsidRPr="00E457B5">
                    <w:rPr>
                      <w:rFonts w:ascii="Times New Roman" w:hAnsi="Times New Roman"/>
                      <w:strike/>
                      <w:color w:val="FF0000"/>
                      <w:szCs w:val="20"/>
                    </w:rPr>
                    <w:t>or 8T8R,</w:t>
                  </w:r>
                  <w:r w:rsidRPr="00E457B5">
                    <w:rPr>
                      <w:rFonts w:ascii="Times New Roman" w:hAnsi="Times New Roman"/>
                      <w:color w:val="FF0000"/>
                      <w:szCs w:val="20"/>
                    </w:rPr>
                    <w:t xml:space="preserve"> </w:t>
                  </w:r>
                  <w:r w:rsidRPr="00E457B5">
                    <w:rPr>
                      <w:rFonts w:ascii="Times New Roman" w:hAnsi="Times New Roman"/>
                      <w:szCs w:val="20"/>
                    </w:rPr>
                    <w:t xml:space="preserve">the UE shall not expect to be configured or triggered with more than one SRS resource set with higher layer parameter </w:t>
                  </w:r>
                  <w:r w:rsidRPr="00E457B5">
                    <w:rPr>
                      <w:rFonts w:ascii="Times New Roman" w:hAnsi="Times New Roman"/>
                      <w:i/>
                      <w:szCs w:val="20"/>
                    </w:rPr>
                    <w:t>usage</w:t>
                  </w:r>
                  <w:r w:rsidRPr="00E457B5">
                    <w:rPr>
                      <w:rFonts w:ascii="Times New Roman" w:hAnsi="Times New Roman"/>
                      <w:szCs w:val="20"/>
                    </w:rPr>
                    <w:t xml:space="preserve"> set as 'antennaSwitching' in the same slot. For 1T=1R, 2T=2R 4T=4R, or 8T=8R, the UE shall not expect to be configured or triggered with more than one SRS resource set with higher layer parameter </w:t>
                  </w:r>
                  <w:r w:rsidRPr="00E457B5">
                    <w:rPr>
                      <w:rFonts w:ascii="Times New Roman" w:hAnsi="Times New Roman"/>
                      <w:i/>
                      <w:szCs w:val="20"/>
                    </w:rPr>
                    <w:t>usage</w:t>
                  </w:r>
                  <w:r w:rsidRPr="00E457B5">
                    <w:rPr>
                      <w:rFonts w:ascii="Times New Roman" w:hAnsi="Times New Roman"/>
                      <w:szCs w:val="20"/>
                    </w:rPr>
                    <w:t xml:space="preserve"> set as 'antennaSwitching' in the same symbol.</w:t>
                  </w:r>
                </w:p>
                <w:p w:rsidR="002F17D2" w:rsidRPr="00E457B5" w:rsidRDefault="002F17D2" w:rsidP="002F17D2">
                  <w:pPr>
                    <w:ind w:left="1240"/>
                    <w:jc w:val="center"/>
                    <w:rPr>
                      <w:rFonts w:eastAsia="SimSun"/>
                      <w:iCs/>
                      <w:sz w:val="20"/>
                      <w:szCs w:val="20"/>
                    </w:rPr>
                  </w:pPr>
                  <w:r w:rsidRPr="00E457B5">
                    <w:rPr>
                      <w:rFonts w:eastAsia="SimSun"/>
                      <w:iCs/>
                      <w:sz w:val="20"/>
                      <w:szCs w:val="20"/>
                    </w:rPr>
                    <w:tab/>
                  </w:r>
                  <w:r w:rsidRPr="00E457B5">
                    <w:rPr>
                      <w:rFonts w:eastAsia="SimSun"/>
                      <w:bCs/>
                      <w:iCs/>
                      <w:sz w:val="20"/>
                      <w:szCs w:val="20"/>
                    </w:rPr>
                    <w:t>&lt;Unchanged text is omitted&gt;</w:t>
                  </w:r>
                </w:p>
              </w:tc>
            </w:tr>
          </w:tbl>
          <w:p w:rsidR="002F17D2" w:rsidRPr="00E457B5" w:rsidRDefault="002F17D2" w:rsidP="002F17D2">
            <w:pPr>
              <w:pStyle w:val="ListParagraph"/>
              <w:numPr>
                <w:ilvl w:val="0"/>
                <w:numId w:val="28"/>
              </w:numPr>
              <w:spacing w:after="160"/>
              <w:ind w:leftChars="0"/>
              <w:contextualSpacing/>
              <w:jc w:val="both"/>
              <w:rPr>
                <w:rFonts w:ascii="Times New Roman" w:hAnsi="Times New Roman"/>
                <w:szCs w:val="20"/>
              </w:rPr>
            </w:pPr>
            <w:r w:rsidRPr="00E457B5">
              <w:rPr>
                <w:rFonts w:ascii="Times New Roman" w:hAnsi="Times New Roman"/>
                <w:szCs w:val="20"/>
              </w:rPr>
              <w:t>Additional information</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Reason for change: The per-slot restriction for antennaSwitching applies to xTyR where x&lt;y, but 8T8R was included.</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Summary for change: Remove 8T8R from the per-slot restriction.</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Consequences if not approved: Unnecessary restriction for 8T8R.</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TP is for TS38.214 v18.0.0.</w:t>
            </w:r>
          </w:p>
          <w:p w:rsidR="002F17D2" w:rsidRPr="00E457B5" w:rsidRDefault="002F17D2" w:rsidP="002F17D2">
            <w:pPr>
              <w:rPr>
                <w:sz w:val="20"/>
                <w:szCs w:val="20"/>
                <w:lang w:eastAsia="x-none"/>
              </w:rPr>
            </w:pPr>
          </w:p>
          <w:p w:rsidR="002F17D2" w:rsidRPr="00E457B5" w:rsidRDefault="002F17D2" w:rsidP="002F17D2">
            <w:pPr>
              <w:rPr>
                <w:b/>
                <w:bCs/>
                <w:sz w:val="20"/>
                <w:szCs w:val="20"/>
                <w:highlight w:val="green"/>
                <w:lang w:eastAsia="x-none"/>
              </w:rPr>
            </w:pPr>
            <w:r w:rsidRPr="00E457B5">
              <w:rPr>
                <w:b/>
                <w:bCs/>
                <w:sz w:val="20"/>
                <w:szCs w:val="20"/>
                <w:highlight w:val="green"/>
                <w:lang w:eastAsia="x-none"/>
              </w:rPr>
              <w:t>Agreement</w:t>
            </w:r>
          </w:p>
          <w:p w:rsidR="002F17D2" w:rsidRPr="00E457B5" w:rsidRDefault="002F17D2" w:rsidP="002F17D2">
            <w:pPr>
              <w:contextualSpacing/>
              <w:rPr>
                <w:sz w:val="20"/>
                <w:szCs w:val="20"/>
              </w:rPr>
            </w:pPr>
            <w:r w:rsidRPr="00E457B5">
              <w:rPr>
                <w:sz w:val="20"/>
                <w:szCs w:val="20"/>
              </w:rPr>
              <w:t>Adopt the text proposal for TS38.214 on allowing 2 SP SRS resource sets for 8T8R per UE capability: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2F17D2" w:rsidRPr="00E457B5" w:rsidTr="00B312BC">
              <w:tc>
                <w:tcPr>
                  <w:tcW w:w="9857" w:type="dxa"/>
                  <w:shd w:val="clear" w:color="auto" w:fill="auto"/>
                </w:tcPr>
                <w:p w:rsidR="002F17D2" w:rsidRPr="00E457B5" w:rsidRDefault="002F17D2" w:rsidP="002F17D2">
                  <w:pPr>
                    <w:ind w:firstLine="360"/>
                    <w:rPr>
                      <w:rFonts w:eastAsia="SimSun"/>
                      <w:b/>
                      <w:bCs/>
                      <w:iCs/>
                      <w:sz w:val="20"/>
                      <w:szCs w:val="20"/>
                    </w:rPr>
                  </w:pPr>
                  <w:r w:rsidRPr="00E457B5">
                    <w:rPr>
                      <w:sz w:val="20"/>
                      <w:szCs w:val="20"/>
                    </w:rPr>
                    <w:t>6.2.1.2</w:t>
                  </w:r>
                  <w:r w:rsidRPr="00E457B5">
                    <w:rPr>
                      <w:sz w:val="20"/>
                      <w:szCs w:val="20"/>
                    </w:rPr>
                    <w:tab/>
                    <w:t>UE sounding procedure for DL CSI acquisition</w:t>
                  </w:r>
                </w:p>
                <w:p w:rsidR="002F17D2" w:rsidRPr="00E457B5" w:rsidRDefault="002F17D2" w:rsidP="002F17D2">
                  <w:pPr>
                    <w:ind w:left="1240"/>
                    <w:jc w:val="center"/>
                    <w:rPr>
                      <w:rFonts w:eastAsia="SimSun"/>
                      <w:iCs/>
                      <w:sz w:val="20"/>
                      <w:szCs w:val="20"/>
                    </w:rPr>
                  </w:pPr>
                  <w:r w:rsidRPr="00E457B5">
                    <w:rPr>
                      <w:rFonts w:eastAsia="SimSun"/>
                      <w:iCs/>
                      <w:sz w:val="20"/>
                      <w:szCs w:val="20"/>
                    </w:rPr>
                    <w:tab/>
                  </w:r>
                  <w:r w:rsidRPr="00E457B5">
                    <w:rPr>
                      <w:rFonts w:eastAsia="SimSun"/>
                      <w:bCs/>
                      <w:iCs/>
                      <w:sz w:val="20"/>
                      <w:szCs w:val="20"/>
                    </w:rPr>
                    <w:t>&lt;Unchanged text is omitted&gt;</w:t>
                  </w:r>
                </w:p>
                <w:p w:rsidR="002F17D2" w:rsidRPr="00E457B5" w:rsidRDefault="002F17D2" w:rsidP="002F17D2">
                  <w:pPr>
                    <w:pStyle w:val="B1"/>
                    <w:spacing w:after="120"/>
                    <w:ind w:left="922" w:hanging="432"/>
                    <w:rPr>
                      <w:iCs/>
                      <w:color w:val="000000"/>
                      <w:lang w:eastAsia="ja-JP"/>
                    </w:rPr>
                  </w:pPr>
                  <w:r w:rsidRPr="00E457B5">
                    <w:rPr>
                      <w:iCs/>
                      <w:color w:val="000000"/>
                      <w:lang w:val="en-US" w:eastAsia="ja-JP"/>
                    </w:rPr>
                    <w:t>-</w:t>
                  </w:r>
                  <w:r w:rsidRPr="00E457B5">
                    <w:rPr>
                      <w:iCs/>
                      <w:color w:val="000000"/>
                      <w:lang w:val="en-US" w:eastAsia="ja-JP"/>
                    </w:rPr>
                    <w:tab/>
                  </w:r>
                  <w:r w:rsidRPr="00E457B5">
                    <w:rPr>
                      <w:iCs/>
                      <w:lang w:val="en-US" w:eastAsia="ja-JP"/>
                    </w:rPr>
                    <w:t xml:space="preserve">For 1T=1R, or 2T=2R, 4T=4R or 8T=8R, </w:t>
                  </w:r>
                  <w:r w:rsidRPr="00E457B5">
                    <w:rPr>
                      <w:iCs/>
                      <w:color w:val="000000"/>
                      <w:lang w:val="en-US" w:eastAsia="ja-JP"/>
                    </w:rPr>
                    <w:t>up to two SRS resource sets each with one SRS resource</w:t>
                  </w:r>
                  <w:r w:rsidRPr="00E457B5">
                    <w:rPr>
                      <w:iCs/>
                      <w:color w:val="000000"/>
                      <w:lang w:eastAsia="ja-JP"/>
                    </w:rPr>
                    <w:t xml:space="preserve"> can be configured</w:t>
                  </w:r>
                  <w:r w:rsidRPr="00E457B5">
                    <w:rPr>
                      <w:iCs/>
                      <w:color w:val="000000"/>
                      <w:lang w:val="en-US" w:eastAsia="ja-JP"/>
                    </w:rPr>
                    <w:t>, where the number of SRS ports for each resource is equal to 1, 2, 4 or 8</w:t>
                  </w:r>
                  <w:r w:rsidRPr="00E457B5">
                    <w:rPr>
                      <w:iCs/>
                      <w:color w:val="000000"/>
                      <w:lang w:eastAsia="ja-JP"/>
                    </w:rPr>
                    <w:t xml:space="preserve"> </w:t>
                  </w:r>
                  <w:r w:rsidRPr="00E457B5">
                    <w:rPr>
                      <w:color w:val="000000"/>
                    </w:rPr>
                    <w:t xml:space="preserve">if the UE is not indicating </w:t>
                  </w:r>
                  <w:r w:rsidRPr="00E457B5">
                    <w:rPr>
                      <w:i/>
                      <w:iCs/>
                    </w:rPr>
                    <w:t>srs-AntennaSwitching2SP-1Periodic</w:t>
                  </w:r>
                  <w:r w:rsidRPr="00E457B5">
                    <w:rPr>
                      <w:color w:val="000000"/>
                    </w:rPr>
                    <w:t xml:space="preserve">. Two SRS resource sets configured with </w:t>
                  </w:r>
                  <w:r w:rsidRPr="00E457B5">
                    <w:rPr>
                      <w:i/>
                      <w:color w:val="000000"/>
                    </w:rPr>
                    <w:t>resourceType</w:t>
                  </w:r>
                  <w:r w:rsidRPr="00E457B5">
                    <w:rPr>
                      <w:color w:val="000000"/>
                    </w:rPr>
                    <w:t xml:space="preserve"> in </w:t>
                  </w:r>
                  <w:r w:rsidRPr="00E457B5">
                    <w:rPr>
                      <w:i/>
                      <w:color w:val="000000"/>
                    </w:rPr>
                    <w:t>SRS-ResourceSet</w:t>
                  </w:r>
                  <w:r w:rsidRPr="00E457B5">
                    <w:rPr>
                      <w:color w:val="000000"/>
                    </w:rPr>
                    <w:t xml:space="preserve"> set to '</w:t>
                  </w:r>
                  <w:r w:rsidRPr="00E457B5">
                    <w:rPr>
                      <w:i/>
                      <w:color w:val="000000"/>
                    </w:rPr>
                    <w:t>semi-persistent</w:t>
                  </w:r>
                  <w:r w:rsidRPr="00E457B5">
                    <w:rPr>
                      <w:color w:val="000000"/>
                    </w:rPr>
                    <w:t xml:space="preserve">' and one SRS resource set configured with </w:t>
                  </w:r>
                  <w:r w:rsidRPr="00E457B5">
                    <w:rPr>
                      <w:i/>
                      <w:color w:val="000000"/>
                    </w:rPr>
                    <w:t>resourceType</w:t>
                  </w:r>
                  <w:r w:rsidRPr="00E457B5">
                    <w:rPr>
                      <w:color w:val="000000"/>
                    </w:rPr>
                    <w:t xml:space="preserve"> in </w:t>
                  </w:r>
                  <w:r w:rsidRPr="00E457B5">
                    <w:rPr>
                      <w:i/>
                      <w:color w:val="000000"/>
                    </w:rPr>
                    <w:t>SRS-ResourceSet</w:t>
                  </w:r>
                  <w:r w:rsidRPr="00E457B5">
                    <w:rPr>
                      <w:color w:val="000000"/>
                    </w:rPr>
                    <w:t xml:space="preserve"> set to '</w:t>
                  </w:r>
                  <w:r w:rsidRPr="00E457B5">
                    <w:rPr>
                      <w:i/>
                      <w:color w:val="000000"/>
                    </w:rPr>
                    <w:t>periodic</w:t>
                  </w:r>
                  <w:r w:rsidRPr="00E457B5">
                    <w:rPr>
                      <w:color w:val="000000"/>
                    </w:rPr>
                    <w:t xml:space="preserve">' </w:t>
                  </w:r>
                  <w:r w:rsidRPr="00E457B5">
                    <w:rPr>
                      <w:color w:val="000000"/>
                      <w:lang w:val="en-US"/>
                    </w:rPr>
                    <w:t>can be configured and the two SRS resource sets configured with '</w:t>
                  </w:r>
                  <w:r w:rsidRPr="00E457B5">
                    <w:rPr>
                      <w:i/>
                      <w:color w:val="000000"/>
                      <w:lang w:val="en-US"/>
                    </w:rPr>
                    <w:t>semi-persistent</w:t>
                  </w:r>
                  <w:r w:rsidRPr="00E457B5">
                    <w:rPr>
                      <w:color w:val="000000"/>
                      <w:lang w:val="en-US"/>
                    </w:rPr>
                    <w:t>' are not activated at the same time, or up to two SRS resource sets can be configured</w:t>
                  </w:r>
                  <w:r w:rsidRPr="00E457B5">
                    <w:rPr>
                      <w:color w:val="000000"/>
                    </w:rPr>
                    <w:t xml:space="preserve">, if the UE is indicating </w:t>
                  </w:r>
                  <w:r w:rsidRPr="00E457B5">
                    <w:rPr>
                      <w:i/>
                      <w:iCs/>
                    </w:rPr>
                    <w:t>srs-AntennaSwitching2SP-1Periodic</w:t>
                  </w:r>
                  <w:r w:rsidRPr="00E457B5">
                    <w:t xml:space="preserve"> </w:t>
                  </w:r>
                  <w:r w:rsidRPr="00E457B5">
                    <w:rPr>
                      <w:color w:val="0070C0"/>
                    </w:rPr>
                    <w:t>or [</w:t>
                  </w:r>
                  <w:r w:rsidRPr="00E457B5">
                    <w:rPr>
                      <w:i/>
                      <w:iCs/>
                      <w:color w:val="0070C0"/>
                    </w:rPr>
                    <w:t>srs-AntennaSwitching2SP-1Periodic8T8R</w:t>
                  </w:r>
                  <w:r w:rsidRPr="00E457B5">
                    <w:rPr>
                      <w:color w:val="0070C0"/>
                    </w:rPr>
                    <w:t>]</w:t>
                  </w:r>
                  <w:r w:rsidRPr="00E457B5">
                    <w:rPr>
                      <w:color w:val="000000"/>
                    </w:rPr>
                    <w:t>, where each SRS resource set has one SRS resource, the number of SRS ports for each resource is equal to 1, 2, 4</w:t>
                  </w:r>
                  <w:r w:rsidRPr="00E457B5">
                    <w:rPr>
                      <w:rFonts w:eastAsia="DengXian"/>
                      <w:strike/>
                      <w:color w:val="FF0000"/>
                    </w:rPr>
                    <w:t>[</w:t>
                  </w:r>
                  <w:r w:rsidRPr="00E457B5">
                    <w:rPr>
                      <w:iCs/>
                      <w:color w:val="000000"/>
                      <w:lang w:eastAsia="ja-JP"/>
                    </w:rPr>
                    <w:t>,</w:t>
                  </w:r>
                  <w:r w:rsidRPr="00E457B5">
                    <w:rPr>
                      <w:color w:val="000000"/>
                      <w:lang w:eastAsia="ja-JP"/>
                    </w:rPr>
                    <w:t xml:space="preserve"> or 8</w:t>
                  </w:r>
                  <w:r w:rsidRPr="00E457B5">
                    <w:rPr>
                      <w:rFonts w:eastAsia="DengXian"/>
                      <w:strike/>
                      <w:color w:val="FF0000"/>
                    </w:rPr>
                    <w:t>]</w:t>
                  </w:r>
                  <w:r w:rsidRPr="00E457B5">
                    <w:rPr>
                      <w:iCs/>
                      <w:color w:val="000000"/>
                      <w:lang w:eastAsia="ja-JP"/>
                    </w:rPr>
                    <w:t xml:space="preserve"> or</w:t>
                  </w:r>
                </w:p>
                <w:p w:rsidR="002F17D2" w:rsidRPr="00E457B5" w:rsidRDefault="002F17D2" w:rsidP="002F17D2">
                  <w:pPr>
                    <w:ind w:left="1240"/>
                    <w:jc w:val="center"/>
                    <w:rPr>
                      <w:rFonts w:eastAsia="SimSun"/>
                      <w:iCs/>
                      <w:sz w:val="20"/>
                      <w:szCs w:val="20"/>
                    </w:rPr>
                  </w:pPr>
                  <w:r w:rsidRPr="00E457B5">
                    <w:rPr>
                      <w:rFonts w:eastAsia="SimSun"/>
                      <w:iCs/>
                      <w:sz w:val="20"/>
                      <w:szCs w:val="20"/>
                    </w:rPr>
                    <w:tab/>
                  </w:r>
                  <w:r w:rsidRPr="00E457B5">
                    <w:rPr>
                      <w:rFonts w:eastAsia="SimSun"/>
                      <w:bCs/>
                      <w:iCs/>
                      <w:sz w:val="20"/>
                      <w:szCs w:val="20"/>
                    </w:rPr>
                    <w:t>&lt;Unchanged text is omitted&gt;</w:t>
                  </w:r>
                </w:p>
              </w:tc>
            </w:tr>
          </w:tbl>
          <w:p w:rsidR="002F17D2" w:rsidRPr="00E457B5" w:rsidRDefault="002F17D2" w:rsidP="002F17D2">
            <w:pPr>
              <w:pStyle w:val="ListParagraph"/>
              <w:numPr>
                <w:ilvl w:val="0"/>
                <w:numId w:val="28"/>
              </w:numPr>
              <w:spacing w:after="160"/>
              <w:ind w:leftChars="0"/>
              <w:contextualSpacing/>
              <w:jc w:val="both"/>
              <w:rPr>
                <w:rFonts w:ascii="Times New Roman" w:hAnsi="Times New Roman"/>
                <w:szCs w:val="20"/>
              </w:rPr>
            </w:pPr>
            <w:r w:rsidRPr="00E457B5">
              <w:rPr>
                <w:rFonts w:ascii="Times New Roman" w:hAnsi="Times New Roman"/>
                <w:szCs w:val="20"/>
              </w:rPr>
              <w:t>Additional information</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Reason for change: It was agreed that 8T8R can have the same maximum number of SRS resource sets configured.</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Summary for change: Remove the brackets for 8 ports, and add the capability for 8T8R with 2 semi-persistent and 1 periodic SRS resource set.</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Consequences if not approved: Incomplete support for 8T8R.</w:t>
            </w:r>
          </w:p>
          <w:p w:rsidR="002F17D2" w:rsidRPr="00E457B5" w:rsidRDefault="002F17D2" w:rsidP="002F17D2">
            <w:pPr>
              <w:pStyle w:val="ListParagraph"/>
              <w:numPr>
                <w:ilvl w:val="1"/>
                <w:numId w:val="28"/>
              </w:numPr>
              <w:spacing w:after="160"/>
              <w:ind w:leftChars="0"/>
              <w:contextualSpacing/>
              <w:jc w:val="both"/>
              <w:rPr>
                <w:rFonts w:ascii="Times New Roman" w:hAnsi="Times New Roman"/>
                <w:szCs w:val="20"/>
              </w:rPr>
            </w:pPr>
            <w:r w:rsidRPr="00E457B5">
              <w:rPr>
                <w:rFonts w:ascii="Times New Roman" w:hAnsi="Times New Roman"/>
                <w:szCs w:val="20"/>
              </w:rPr>
              <w:t>TP is for TS38.214 v18.0.0.</w:t>
            </w:r>
          </w:p>
          <w:p w:rsidR="002F17D2" w:rsidRPr="00E457B5" w:rsidRDefault="002F17D2" w:rsidP="002F17D2">
            <w:pPr>
              <w:rPr>
                <w:sz w:val="20"/>
                <w:szCs w:val="20"/>
                <w:lang w:eastAsia="x-none"/>
              </w:rPr>
            </w:pPr>
          </w:p>
          <w:p w:rsidR="002F17D2" w:rsidRPr="00E457B5" w:rsidRDefault="002F17D2" w:rsidP="002F17D2">
            <w:pPr>
              <w:rPr>
                <w:rStyle w:val="Strong"/>
                <w:sz w:val="20"/>
                <w:szCs w:val="20"/>
              </w:rPr>
            </w:pPr>
            <w:r w:rsidRPr="00E457B5">
              <w:rPr>
                <w:rStyle w:val="Strong"/>
                <w:sz w:val="20"/>
                <w:szCs w:val="20"/>
              </w:rPr>
              <w:t>Conclusion</w:t>
            </w:r>
          </w:p>
          <w:p w:rsidR="002F17D2" w:rsidRPr="00E457B5" w:rsidRDefault="002F17D2" w:rsidP="002F17D2">
            <w:pPr>
              <w:rPr>
                <w:rStyle w:val="Strong"/>
                <w:b w:val="0"/>
                <w:bCs w:val="0"/>
                <w:color w:val="FF0000"/>
                <w:sz w:val="20"/>
                <w:szCs w:val="20"/>
              </w:rPr>
            </w:pPr>
            <w:r w:rsidRPr="00E457B5">
              <w:rPr>
                <w:rStyle w:val="Strong"/>
                <w:sz w:val="20"/>
                <w:szCs w:val="20"/>
              </w:rPr>
              <w:t xml:space="preserve">For an 8-port SRS resource in a SRS resource set with usage ‘codebook’ </w:t>
            </w:r>
            <w:r w:rsidRPr="00E457B5">
              <w:rPr>
                <w:rStyle w:val="Strong"/>
                <w:color w:val="FF0000"/>
                <w:sz w:val="20"/>
                <w:szCs w:val="20"/>
              </w:rPr>
              <w:t>/ ‘antennaSwitching’</w:t>
            </w:r>
            <w:r w:rsidRPr="00E457B5">
              <w:rPr>
                <w:rStyle w:val="Strong"/>
                <w:sz w:val="20"/>
                <w:szCs w:val="20"/>
              </w:rPr>
              <w:t xml:space="preserve"> and with TDM factor s = 2, </w:t>
            </w:r>
            <w:r w:rsidRPr="00E457B5">
              <w:rPr>
                <w:rStyle w:val="Strong"/>
                <w:strike/>
                <w:color w:val="FF0000"/>
                <w:sz w:val="20"/>
                <w:szCs w:val="20"/>
              </w:rPr>
              <w:t>the 8 ports being fully/partially coherent,</w:t>
            </w:r>
            <w:r w:rsidRPr="00E457B5">
              <w:rPr>
                <w:rStyle w:val="Strong"/>
                <w:color w:val="FF0000"/>
                <w:sz w:val="20"/>
                <w:szCs w:val="20"/>
              </w:rPr>
              <w:t xml:space="preserve"> </w:t>
            </w:r>
            <w:r w:rsidRPr="00E457B5">
              <w:rPr>
                <w:rStyle w:val="Strong"/>
                <w:sz w:val="20"/>
                <w:szCs w:val="20"/>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the SRS on the rest of OFDM symbols within the group of {1, 2, </w:t>
            </w:r>
            <w:r w:rsidRPr="00E457B5">
              <w:rPr>
                <w:rStyle w:val="Strong"/>
                <w:rFonts w:eastAsia="DengXian"/>
                <w:sz w:val="20"/>
                <w:szCs w:val="20"/>
                <w:lang w:eastAsia="ko-KR"/>
              </w:rPr>
              <w:t>…</w:t>
            </w:r>
            <w:r w:rsidRPr="00E457B5">
              <w:rPr>
                <w:rStyle w:val="Strong"/>
                <w:sz w:val="20"/>
                <w:szCs w:val="20"/>
              </w:rPr>
              <w:t xml:space="preserve">, s}. </w:t>
            </w:r>
          </w:p>
          <w:p w:rsidR="002F17D2" w:rsidRPr="00E457B5" w:rsidRDefault="002F17D2" w:rsidP="002F17D2">
            <w:pPr>
              <w:numPr>
                <w:ilvl w:val="1"/>
                <w:numId w:val="24"/>
              </w:numPr>
              <w:rPr>
                <w:sz w:val="20"/>
                <w:szCs w:val="20"/>
                <w:lang w:eastAsia="x-none"/>
              </w:rPr>
            </w:pPr>
            <w:r w:rsidRPr="00E457B5">
              <w:rPr>
                <w:sz w:val="20"/>
                <w:szCs w:val="20"/>
                <w:lang w:eastAsia="x-none"/>
              </w:rPr>
              <w:t>Above does not imply that UE can or cannot maintain phase coherence from partially dropped SRS resource to the next PUSCH transmission</w:t>
            </w:r>
          </w:p>
          <w:p w:rsidR="002F17D2" w:rsidRPr="00E457B5" w:rsidRDefault="002F17D2" w:rsidP="002F17D2">
            <w:pPr>
              <w:numPr>
                <w:ilvl w:val="1"/>
                <w:numId w:val="24"/>
              </w:numPr>
              <w:rPr>
                <w:sz w:val="20"/>
                <w:szCs w:val="20"/>
                <w:lang w:eastAsia="x-none"/>
              </w:rPr>
            </w:pPr>
            <w:r w:rsidRPr="00E457B5">
              <w:rPr>
                <w:sz w:val="20"/>
                <w:szCs w:val="20"/>
                <w:lang w:eastAsia="x-none"/>
              </w:rPr>
              <w:t>(</w:t>
            </w:r>
            <w:r w:rsidRPr="00E457B5">
              <w:rPr>
                <w:sz w:val="20"/>
                <w:szCs w:val="20"/>
                <w:highlight w:val="green"/>
                <w:lang w:eastAsia="x-none"/>
              </w:rPr>
              <w:t>Agreement</w:t>
            </w:r>
            <w:r w:rsidRPr="00E457B5">
              <w:rPr>
                <w:sz w:val="20"/>
                <w:szCs w:val="20"/>
                <w:lang w:eastAsia="x-none"/>
              </w:rPr>
              <w:t>) Prepare a LS to inform RAN4 and ask if the UE can or cannot maintain phase coherence</w:t>
            </w:r>
          </w:p>
          <w:p w:rsidR="002F17D2" w:rsidRPr="002F17D2" w:rsidRDefault="002F17D2" w:rsidP="002F17D2">
            <w:pPr>
              <w:numPr>
                <w:ilvl w:val="2"/>
                <w:numId w:val="24"/>
              </w:numPr>
              <w:ind w:left="1200" w:hanging="360"/>
              <w:rPr>
                <w:sz w:val="20"/>
                <w:szCs w:val="20"/>
                <w:lang w:eastAsia="x-none"/>
              </w:rPr>
            </w:pPr>
            <w:r w:rsidRPr="002F17D2">
              <w:rPr>
                <w:sz w:val="20"/>
                <w:szCs w:val="20"/>
                <w:lang w:eastAsia="x-none"/>
              </w:rPr>
              <w:t>Comeback on Friday. Final LS is in R1-230XXXX.</w:t>
            </w:r>
          </w:p>
          <w:p w:rsidR="002F17D2" w:rsidRPr="00E457B5" w:rsidRDefault="002F17D2" w:rsidP="002F17D2">
            <w:pPr>
              <w:rPr>
                <w:sz w:val="20"/>
                <w:szCs w:val="20"/>
                <w:lang w:eastAsia="x-none"/>
              </w:rPr>
            </w:pPr>
            <w:r w:rsidRPr="00E457B5">
              <w:rPr>
                <w:sz w:val="20"/>
                <w:szCs w:val="20"/>
                <w:lang w:eastAsia="x-none"/>
              </w:rPr>
              <w:t>No additional RAN1 spec change will be introduced to support this feature</w:t>
            </w:r>
          </w:p>
          <w:p w:rsidR="00557396" w:rsidRPr="00A93065" w:rsidRDefault="00557396" w:rsidP="00874035">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874035">
        <w:rPr>
          <w:lang w:val="en-US"/>
        </w:rPr>
        <w:t xml:space="preserve">the remaining issues on </w:t>
      </w:r>
      <w:r w:rsidR="00A93065">
        <w:rPr>
          <w:lang w:val="en-US"/>
        </w:rPr>
        <w:t>SRS</w:t>
      </w:r>
      <w:r w:rsidR="00C46EAA">
        <w:rPr>
          <w:lang w:val="en-US"/>
        </w:rPr>
        <w:t xml:space="preserve"> enhancement</w:t>
      </w:r>
      <w:r>
        <w:rPr>
          <w:lang w:val="en-US"/>
        </w:rPr>
        <w:t>.</w:t>
      </w:r>
    </w:p>
    <w:p w:rsidR="00C27E72" w:rsidRDefault="00C27E72" w:rsidP="00C27E72">
      <w:pPr>
        <w:pStyle w:val="Heading1"/>
      </w:pPr>
      <w:r>
        <w:lastRenderedPageBreak/>
        <w:t>SRS for 8Tx</w:t>
      </w:r>
    </w:p>
    <w:p w:rsidR="00930C77" w:rsidRDefault="00930C77" w:rsidP="00930C77">
      <w:pPr>
        <w:pStyle w:val="Heading2"/>
      </w:pPr>
      <w:r>
        <w:t>Transmission power scaling for TDMed SRS</w:t>
      </w:r>
    </w:p>
    <w:p w:rsidR="00722EF0" w:rsidRDefault="00930C77" w:rsidP="00D97433">
      <w:pPr>
        <w:pStyle w:val="0Maintext"/>
        <w:spacing w:after="120" w:afterAutospacing="0" w:line="240" w:lineRule="auto"/>
        <w:ind w:firstLine="0"/>
        <w:rPr>
          <w:lang w:val="en-US" w:eastAsia="zh-CN"/>
        </w:rPr>
      </w:pPr>
      <w:r>
        <w:rPr>
          <w:lang w:val="en-US" w:eastAsia="zh-CN"/>
        </w:rPr>
        <w:t>A</w:t>
      </w:r>
      <w:r w:rsidR="00722EF0">
        <w:rPr>
          <w:lang w:val="en-US" w:eastAsia="zh-CN"/>
        </w:rPr>
        <w:t xml:space="preserve"> UE may be scheduled with a TDM based SRS and another uplink signal overlapped in time domain in the same or different CCs. The total transmission power in the overlapped symbol could exceed the maximum transmission power for the UE as shown in Figure </w:t>
      </w:r>
      <w:r>
        <w:rPr>
          <w:lang w:val="en-US" w:eastAsia="zh-CN"/>
        </w:rPr>
        <w:t>1</w:t>
      </w:r>
      <w:r w:rsidR="00722EF0">
        <w:rPr>
          <w:lang w:val="en-US" w:eastAsia="zh-CN"/>
        </w:rPr>
        <w:t xml:space="preserve">. </w:t>
      </w:r>
      <w:r w:rsidR="009D3A5C">
        <w:rPr>
          <w:lang w:val="en-US" w:eastAsia="zh-CN"/>
        </w:rPr>
        <w:t xml:space="preserve">To maintain the </w:t>
      </w:r>
      <w:r w:rsidR="005A55C4">
        <w:rPr>
          <w:lang w:val="en-US" w:eastAsia="zh-CN"/>
        </w:rPr>
        <w:t>consistent</w:t>
      </w:r>
      <w:r w:rsidR="009D3A5C">
        <w:rPr>
          <w:lang w:val="en-US" w:eastAsia="zh-CN"/>
        </w:rPr>
        <w:t xml:space="preserve"> transmission power for the TDMed SRS could be helpful for the gNB to derive the channel. Therefore, the transmission power scaling for the TDMed SRS should be applied per resource instead of per symbol.</w:t>
      </w:r>
    </w:p>
    <w:p w:rsidR="003A5F0E" w:rsidRDefault="00701ABE" w:rsidP="00A00B81">
      <w:pPr>
        <w:pStyle w:val="0Maintext"/>
        <w:spacing w:after="120" w:afterAutospacing="0" w:line="240" w:lineRule="auto"/>
        <w:ind w:firstLine="0"/>
        <w:jc w:val="center"/>
        <w:rPr>
          <w:lang w:val="en-US" w:eastAsia="zh-CN"/>
        </w:rPr>
      </w:pPr>
      <w:r w:rsidRPr="00701ABE">
        <w:rPr>
          <w:noProof/>
          <w:lang w:val="en-US" w:eastAsia="zh-CN"/>
        </w:rPr>
        <w:drawing>
          <wp:inline distT="0" distB="0" distL="0" distR="0" wp14:anchorId="3CE31356" wp14:editId="251EBFC6">
            <wp:extent cx="5727700" cy="2057400"/>
            <wp:effectExtent l="0" t="0" r="0" b="0"/>
            <wp:docPr id="1348255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255330" name=""/>
                    <pic:cNvPicPr/>
                  </pic:nvPicPr>
                  <pic:blipFill>
                    <a:blip r:embed="rId33"/>
                    <a:stretch>
                      <a:fillRect/>
                    </a:stretch>
                  </pic:blipFill>
                  <pic:spPr>
                    <a:xfrm>
                      <a:off x="0" y="0"/>
                      <a:ext cx="5727700" cy="2057400"/>
                    </a:xfrm>
                    <a:prstGeom prst="rect">
                      <a:avLst/>
                    </a:prstGeom>
                  </pic:spPr>
                </pic:pic>
              </a:graphicData>
            </a:graphic>
          </wp:inline>
        </w:drawing>
      </w:r>
    </w:p>
    <w:p w:rsidR="00722EF0" w:rsidRPr="00A00B81" w:rsidRDefault="00722EF0" w:rsidP="00A00B81">
      <w:pPr>
        <w:pStyle w:val="0Maintext"/>
        <w:spacing w:after="120" w:afterAutospacing="0" w:line="240" w:lineRule="auto"/>
        <w:ind w:firstLine="0"/>
        <w:jc w:val="center"/>
        <w:rPr>
          <w:b/>
          <w:bCs/>
          <w:lang w:val="en-US" w:eastAsia="zh-CN"/>
        </w:rPr>
      </w:pPr>
      <w:r w:rsidRPr="00A00B81">
        <w:rPr>
          <w:b/>
          <w:bCs/>
          <w:lang w:val="en-US" w:eastAsia="zh-CN"/>
        </w:rPr>
        <w:t xml:space="preserve">Figure </w:t>
      </w:r>
      <w:r w:rsidR="00930C77">
        <w:rPr>
          <w:b/>
          <w:bCs/>
          <w:lang w:val="en-US" w:eastAsia="zh-CN"/>
        </w:rPr>
        <w:t>1</w:t>
      </w:r>
      <w:r w:rsidRPr="00A00B81">
        <w:rPr>
          <w:b/>
          <w:bCs/>
          <w:lang w:val="en-US" w:eastAsia="zh-CN"/>
        </w:rPr>
        <w:t xml:space="preserve">: A potential issue for </w:t>
      </w:r>
      <w:r w:rsidR="00A00B81" w:rsidRPr="00A00B81">
        <w:rPr>
          <w:b/>
          <w:bCs/>
          <w:lang w:val="en-US" w:eastAsia="zh-CN"/>
        </w:rPr>
        <w:t>transmission power scaling when the TDM based SRS overlaps with another uplink signal in time domain</w:t>
      </w:r>
    </w:p>
    <w:p w:rsidR="003A5F0E" w:rsidRPr="00A00B81" w:rsidRDefault="00A00B81" w:rsidP="00D97433">
      <w:pPr>
        <w:pStyle w:val="0Maintext"/>
        <w:spacing w:after="120" w:afterAutospacing="0" w:line="240" w:lineRule="auto"/>
        <w:ind w:firstLine="0"/>
        <w:rPr>
          <w:b/>
          <w:bCs/>
          <w:i/>
          <w:iCs/>
          <w:lang w:val="en-US" w:eastAsia="zh-CN"/>
        </w:rPr>
      </w:pPr>
      <w:r w:rsidRPr="00A00B81">
        <w:rPr>
          <w:b/>
          <w:bCs/>
          <w:i/>
          <w:iCs/>
          <w:lang w:val="en-US" w:eastAsia="zh-CN"/>
        </w:rPr>
        <w:t xml:space="preserve">Proposal </w:t>
      </w:r>
      <w:r w:rsidR="005A55C4">
        <w:rPr>
          <w:b/>
          <w:bCs/>
          <w:i/>
          <w:iCs/>
          <w:lang w:val="en-US" w:eastAsia="zh-CN"/>
        </w:rPr>
        <w:t>1</w:t>
      </w:r>
      <w:r w:rsidRPr="00A00B81">
        <w:rPr>
          <w:b/>
          <w:bCs/>
          <w:i/>
          <w:iCs/>
          <w:lang w:val="en-US" w:eastAsia="zh-CN"/>
        </w:rPr>
        <w:t xml:space="preserve">: </w:t>
      </w:r>
      <w:r w:rsidR="009D3A5C">
        <w:rPr>
          <w:b/>
          <w:bCs/>
          <w:i/>
          <w:iCs/>
          <w:lang w:val="en-US" w:eastAsia="zh-CN"/>
        </w:rPr>
        <w:t>Support</w:t>
      </w:r>
      <w:r w:rsidRPr="00A00B81">
        <w:rPr>
          <w:b/>
          <w:bCs/>
          <w:i/>
          <w:iCs/>
          <w:lang w:val="en-US" w:eastAsia="zh-CN"/>
        </w:rPr>
        <w:t xml:space="preserve"> to perform the transmission power scaling for the TDM based SRS </w:t>
      </w:r>
      <w:r w:rsidR="009D3A5C">
        <w:rPr>
          <w:b/>
          <w:bCs/>
          <w:i/>
          <w:iCs/>
          <w:lang w:val="en-US" w:eastAsia="zh-CN"/>
        </w:rPr>
        <w:t xml:space="preserve">per resource </w:t>
      </w:r>
      <w:r w:rsidRPr="00A00B81">
        <w:rPr>
          <w:b/>
          <w:bCs/>
          <w:i/>
          <w:iCs/>
          <w:lang w:val="en-US" w:eastAsia="zh-CN"/>
        </w:rPr>
        <w:t>when it overlaps with another uplink signal.</w:t>
      </w:r>
    </w:p>
    <w:p w:rsidR="00213DB8" w:rsidRPr="00E84E4F" w:rsidRDefault="00213DB8"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B1188E">
        <w:rPr>
          <w:lang w:val="en-US" w:eastAsia="zh-CN"/>
        </w:rPr>
        <w:t>SRS</w:t>
      </w:r>
      <w:r w:rsidR="00D542B4">
        <w:rPr>
          <w:lang w:val="en-US" w:eastAsia="zh-CN"/>
        </w:rPr>
        <w:t xml:space="preserve"> enhancement</w:t>
      </w:r>
      <w:r>
        <w:rPr>
          <w:lang w:val="en-US" w:eastAsia="zh-CN"/>
        </w:rPr>
        <w:t>. Based on the discussion, the following proposals have been achieved.</w:t>
      </w:r>
    </w:p>
    <w:p w:rsidR="009D3A5C" w:rsidRDefault="009D3A5C" w:rsidP="009D3A5C">
      <w:pPr>
        <w:pStyle w:val="0Maintext"/>
        <w:spacing w:after="120" w:afterAutospacing="0" w:line="240" w:lineRule="auto"/>
        <w:ind w:firstLine="0"/>
        <w:rPr>
          <w:b/>
          <w:bCs/>
          <w:i/>
          <w:iCs/>
          <w:lang w:val="en-US" w:eastAsia="zh-CN"/>
        </w:rPr>
      </w:pPr>
      <w:r w:rsidRPr="00A00B81">
        <w:rPr>
          <w:b/>
          <w:bCs/>
          <w:i/>
          <w:iCs/>
          <w:lang w:val="en-US" w:eastAsia="zh-CN"/>
        </w:rPr>
        <w:t xml:space="preserve">Proposal </w:t>
      </w:r>
      <w:r w:rsidR="005A55C4">
        <w:rPr>
          <w:b/>
          <w:bCs/>
          <w:i/>
          <w:iCs/>
          <w:lang w:val="en-US" w:eastAsia="zh-CN"/>
        </w:rPr>
        <w:t>1</w:t>
      </w:r>
      <w:r w:rsidRPr="00A00B81">
        <w:rPr>
          <w:b/>
          <w:bCs/>
          <w:i/>
          <w:iCs/>
          <w:lang w:val="en-US" w:eastAsia="zh-CN"/>
        </w:rPr>
        <w:t xml:space="preserve">: </w:t>
      </w:r>
      <w:r>
        <w:rPr>
          <w:b/>
          <w:bCs/>
          <w:i/>
          <w:iCs/>
          <w:lang w:val="en-US" w:eastAsia="zh-CN"/>
        </w:rPr>
        <w:t>Support</w:t>
      </w:r>
      <w:r w:rsidRPr="00A00B81">
        <w:rPr>
          <w:b/>
          <w:bCs/>
          <w:i/>
          <w:iCs/>
          <w:lang w:val="en-US" w:eastAsia="zh-CN"/>
        </w:rPr>
        <w:t xml:space="preserve"> to perform the transmission power scaling for the TDM based SRS </w:t>
      </w:r>
      <w:r>
        <w:rPr>
          <w:b/>
          <w:bCs/>
          <w:i/>
          <w:iCs/>
          <w:lang w:val="en-US" w:eastAsia="zh-CN"/>
        </w:rPr>
        <w:t xml:space="preserve">per resource </w:t>
      </w:r>
      <w:r w:rsidRPr="00A00B81">
        <w:rPr>
          <w:b/>
          <w:bCs/>
          <w:i/>
          <w:iCs/>
          <w:lang w:val="en-US" w:eastAsia="zh-CN"/>
        </w:rPr>
        <w:t>when it overlaps with another uplink signal.</w:t>
      </w:r>
    </w:p>
    <w:p w:rsidR="00930C77" w:rsidRPr="00A00B81" w:rsidRDefault="00930C77" w:rsidP="00930C77">
      <w:pPr>
        <w:pStyle w:val="0Maintext"/>
        <w:spacing w:after="120" w:afterAutospacing="0" w:line="240" w:lineRule="auto"/>
        <w:ind w:firstLine="0"/>
        <w:rPr>
          <w:b/>
          <w:bCs/>
          <w:i/>
          <w:iCs/>
          <w:lang w:val="en-US" w:eastAsia="zh-CN"/>
        </w:rPr>
      </w:pPr>
    </w:p>
    <w:sectPr w:rsidR="00930C77" w:rsidRPr="00A00B8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86D374F"/>
    <w:multiLevelType w:val="hybridMultilevel"/>
    <w:tmpl w:val="3C24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AB0AEC"/>
    <w:multiLevelType w:val="hybridMultilevel"/>
    <w:tmpl w:val="4F00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26035126">
    <w:abstractNumId w:val="2"/>
  </w:num>
  <w:num w:numId="2" w16cid:durableId="750466055">
    <w:abstractNumId w:val="10"/>
  </w:num>
  <w:num w:numId="3" w16cid:durableId="1093628877">
    <w:abstractNumId w:val="13"/>
  </w:num>
  <w:num w:numId="4" w16cid:durableId="895121327">
    <w:abstractNumId w:val="17"/>
  </w:num>
  <w:num w:numId="5" w16cid:durableId="333807415">
    <w:abstractNumId w:val="11"/>
  </w:num>
  <w:num w:numId="6" w16cid:durableId="6640742">
    <w:abstractNumId w:val="15"/>
  </w:num>
  <w:num w:numId="7" w16cid:durableId="369306074">
    <w:abstractNumId w:val="8"/>
  </w:num>
  <w:num w:numId="8" w16cid:durableId="1647050795">
    <w:abstractNumId w:val="19"/>
  </w:num>
  <w:num w:numId="9" w16cid:durableId="458452811">
    <w:abstractNumId w:val="22"/>
  </w:num>
  <w:num w:numId="10" w16cid:durableId="179394435">
    <w:abstractNumId w:val="16"/>
  </w:num>
  <w:num w:numId="11" w16cid:durableId="327943128">
    <w:abstractNumId w:val="14"/>
  </w:num>
  <w:num w:numId="12" w16cid:durableId="719089236">
    <w:abstractNumId w:val="23"/>
  </w:num>
  <w:num w:numId="13" w16cid:durableId="1362435310">
    <w:abstractNumId w:val="3"/>
  </w:num>
  <w:num w:numId="14" w16cid:durableId="175388835">
    <w:abstractNumId w:val="9"/>
  </w:num>
  <w:num w:numId="15" w16cid:durableId="22875602">
    <w:abstractNumId w:val="12"/>
  </w:num>
  <w:num w:numId="16" w16cid:durableId="1390499314">
    <w:abstractNumId w:val="18"/>
  </w:num>
  <w:num w:numId="17" w16cid:durableId="1809979603">
    <w:abstractNumId w:val="1"/>
  </w:num>
  <w:num w:numId="18" w16cid:durableId="379718396">
    <w:abstractNumId w:val="7"/>
  </w:num>
  <w:num w:numId="19" w16cid:durableId="1906453254">
    <w:abstractNumId w:val="20"/>
  </w:num>
  <w:num w:numId="20" w16cid:durableId="1114667945">
    <w:abstractNumId w:val="6"/>
  </w:num>
  <w:num w:numId="21" w16cid:durableId="1604456569">
    <w:abstractNumId w:val="5"/>
  </w:num>
  <w:num w:numId="22" w16cid:durableId="20301796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2610667">
    <w:abstractNumId w:val="2"/>
  </w:num>
  <w:num w:numId="24" w16cid:durableId="2118283322">
    <w:abstractNumId w:val="25"/>
  </w:num>
  <w:num w:numId="25" w16cid:durableId="125203454">
    <w:abstractNumId w:val="4"/>
  </w:num>
  <w:num w:numId="26" w16cid:durableId="70583013">
    <w:abstractNumId w:val="24"/>
  </w:num>
  <w:num w:numId="27" w16cid:durableId="87735016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16cid:durableId="207493576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3ED"/>
    <w:rsid w:val="00037C8D"/>
    <w:rsid w:val="0004013E"/>
    <w:rsid w:val="000869F9"/>
    <w:rsid w:val="000A1909"/>
    <w:rsid w:val="000A30C0"/>
    <w:rsid w:val="000A60ED"/>
    <w:rsid w:val="000B2847"/>
    <w:rsid w:val="00122C70"/>
    <w:rsid w:val="001523D0"/>
    <w:rsid w:val="0015468B"/>
    <w:rsid w:val="00161582"/>
    <w:rsid w:val="00174325"/>
    <w:rsid w:val="00186ABE"/>
    <w:rsid w:val="001A6567"/>
    <w:rsid w:val="001C3A3A"/>
    <w:rsid w:val="001C478B"/>
    <w:rsid w:val="001D3923"/>
    <w:rsid w:val="001D7163"/>
    <w:rsid w:val="001E4CFE"/>
    <w:rsid w:val="001F289C"/>
    <w:rsid w:val="001F657E"/>
    <w:rsid w:val="00213DB8"/>
    <w:rsid w:val="00226209"/>
    <w:rsid w:val="00234A69"/>
    <w:rsid w:val="002548E6"/>
    <w:rsid w:val="002568B7"/>
    <w:rsid w:val="00275881"/>
    <w:rsid w:val="002C1781"/>
    <w:rsid w:val="002C2F1B"/>
    <w:rsid w:val="002C6CB6"/>
    <w:rsid w:val="002C7285"/>
    <w:rsid w:val="002D719B"/>
    <w:rsid w:val="002E1E69"/>
    <w:rsid w:val="002E6357"/>
    <w:rsid w:val="002F17D2"/>
    <w:rsid w:val="00303A87"/>
    <w:rsid w:val="0030732C"/>
    <w:rsid w:val="0034497B"/>
    <w:rsid w:val="00346E6B"/>
    <w:rsid w:val="00375357"/>
    <w:rsid w:val="003926EC"/>
    <w:rsid w:val="003976BE"/>
    <w:rsid w:val="003A5F0E"/>
    <w:rsid w:val="003C33FC"/>
    <w:rsid w:val="003D2036"/>
    <w:rsid w:val="003D4627"/>
    <w:rsid w:val="00417C58"/>
    <w:rsid w:val="00431006"/>
    <w:rsid w:val="00431501"/>
    <w:rsid w:val="00431BE9"/>
    <w:rsid w:val="00477892"/>
    <w:rsid w:val="004812CE"/>
    <w:rsid w:val="00491EBA"/>
    <w:rsid w:val="004951DA"/>
    <w:rsid w:val="004A6862"/>
    <w:rsid w:val="004B588D"/>
    <w:rsid w:val="004B5E08"/>
    <w:rsid w:val="004C65E3"/>
    <w:rsid w:val="004F2434"/>
    <w:rsid w:val="004F6826"/>
    <w:rsid w:val="005017AA"/>
    <w:rsid w:val="0050593E"/>
    <w:rsid w:val="00557396"/>
    <w:rsid w:val="005635BB"/>
    <w:rsid w:val="005A2726"/>
    <w:rsid w:val="005A55C4"/>
    <w:rsid w:val="00601360"/>
    <w:rsid w:val="00606763"/>
    <w:rsid w:val="00630CBE"/>
    <w:rsid w:val="006A0CEF"/>
    <w:rsid w:val="006A5206"/>
    <w:rsid w:val="006E53C6"/>
    <w:rsid w:val="00701ABE"/>
    <w:rsid w:val="0071551B"/>
    <w:rsid w:val="00722EF0"/>
    <w:rsid w:val="00744406"/>
    <w:rsid w:val="00744A9F"/>
    <w:rsid w:val="00762AB5"/>
    <w:rsid w:val="00763A34"/>
    <w:rsid w:val="007674FD"/>
    <w:rsid w:val="00781DD5"/>
    <w:rsid w:val="00792998"/>
    <w:rsid w:val="007A63FA"/>
    <w:rsid w:val="007C60D4"/>
    <w:rsid w:val="008063CA"/>
    <w:rsid w:val="00826E9C"/>
    <w:rsid w:val="008443A3"/>
    <w:rsid w:val="0085238D"/>
    <w:rsid w:val="00874035"/>
    <w:rsid w:val="008747CA"/>
    <w:rsid w:val="00874DCB"/>
    <w:rsid w:val="008766FE"/>
    <w:rsid w:val="00896B28"/>
    <w:rsid w:val="008A6337"/>
    <w:rsid w:val="008B45B2"/>
    <w:rsid w:val="008C065D"/>
    <w:rsid w:val="008E42B2"/>
    <w:rsid w:val="00905082"/>
    <w:rsid w:val="0091404B"/>
    <w:rsid w:val="00914B21"/>
    <w:rsid w:val="00922457"/>
    <w:rsid w:val="00927C06"/>
    <w:rsid w:val="00930C77"/>
    <w:rsid w:val="009366FD"/>
    <w:rsid w:val="00950D53"/>
    <w:rsid w:val="00953F61"/>
    <w:rsid w:val="00984009"/>
    <w:rsid w:val="0098504A"/>
    <w:rsid w:val="00991F86"/>
    <w:rsid w:val="009B0A18"/>
    <w:rsid w:val="009C1B6C"/>
    <w:rsid w:val="009D0133"/>
    <w:rsid w:val="009D3A5C"/>
    <w:rsid w:val="009E3DB7"/>
    <w:rsid w:val="009E5063"/>
    <w:rsid w:val="009F2091"/>
    <w:rsid w:val="009F2D93"/>
    <w:rsid w:val="009F6087"/>
    <w:rsid w:val="00A00B81"/>
    <w:rsid w:val="00A17BEA"/>
    <w:rsid w:val="00A316C9"/>
    <w:rsid w:val="00A42238"/>
    <w:rsid w:val="00A448D2"/>
    <w:rsid w:val="00A50CFE"/>
    <w:rsid w:val="00A53E5D"/>
    <w:rsid w:val="00A57E4A"/>
    <w:rsid w:val="00A86E21"/>
    <w:rsid w:val="00A90297"/>
    <w:rsid w:val="00A93065"/>
    <w:rsid w:val="00AA2E73"/>
    <w:rsid w:val="00AC0A67"/>
    <w:rsid w:val="00AC484A"/>
    <w:rsid w:val="00AD4009"/>
    <w:rsid w:val="00AE467A"/>
    <w:rsid w:val="00B01671"/>
    <w:rsid w:val="00B02C9F"/>
    <w:rsid w:val="00B05E94"/>
    <w:rsid w:val="00B1188E"/>
    <w:rsid w:val="00B32F35"/>
    <w:rsid w:val="00B3722D"/>
    <w:rsid w:val="00B71D11"/>
    <w:rsid w:val="00B8306C"/>
    <w:rsid w:val="00B93343"/>
    <w:rsid w:val="00BA48C8"/>
    <w:rsid w:val="00BD1D0F"/>
    <w:rsid w:val="00BE15BB"/>
    <w:rsid w:val="00BE1898"/>
    <w:rsid w:val="00C031C3"/>
    <w:rsid w:val="00C04D65"/>
    <w:rsid w:val="00C10D36"/>
    <w:rsid w:val="00C12F5E"/>
    <w:rsid w:val="00C1419D"/>
    <w:rsid w:val="00C27630"/>
    <w:rsid w:val="00C27E72"/>
    <w:rsid w:val="00C46EAA"/>
    <w:rsid w:val="00C51F5F"/>
    <w:rsid w:val="00C75967"/>
    <w:rsid w:val="00C900A2"/>
    <w:rsid w:val="00CB1727"/>
    <w:rsid w:val="00CF6D54"/>
    <w:rsid w:val="00D0763A"/>
    <w:rsid w:val="00D13E1E"/>
    <w:rsid w:val="00D1450B"/>
    <w:rsid w:val="00D518D9"/>
    <w:rsid w:val="00D542B4"/>
    <w:rsid w:val="00D616A3"/>
    <w:rsid w:val="00D734BD"/>
    <w:rsid w:val="00D97433"/>
    <w:rsid w:val="00DA2FD9"/>
    <w:rsid w:val="00DA6558"/>
    <w:rsid w:val="00DB6FA2"/>
    <w:rsid w:val="00DE426C"/>
    <w:rsid w:val="00DE5690"/>
    <w:rsid w:val="00DE5A5E"/>
    <w:rsid w:val="00E07A91"/>
    <w:rsid w:val="00E12823"/>
    <w:rsid w:val="00E276EF"/>
    <w:rsid w:val="00E551FD"/>
    <w:rsid w:val="00E56179"/>
    <w:rsid w:val="00E66145"/>
    <w:rsid w:val="00E74D45"/>
    <w:rsid w:val="00E8201B"/>
    <w:rsid w:val="00E83DAE"/>
    <w:rsid w:val="00E84E4F"/>
    <w:rsid w:val="00EB152A"/>
    <w:rsid w:val="00EB5F97"/>
    <w:rsid w:val="00EB6BDC"/>
    <w:rsid w:val="00EF1059"/>
    <w:rsid w:val="00F31ED8"/>
    <w:rsid w:val="00F76B42"/>
    <w:rsid w:val="00F81399"/>
    <w:rsid w:val="00FA0EF5"/>
    <w:rsid w:val="00FC5897"/>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7B53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3"/>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3"/>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customStyle="1" w:styleId="bullet2">
    <w:name w:val="bullet2"/>
    <w:basedOn w:val="Normal"/>
    <w:link w:val="bullet2Char"/>
    <w:uiPriority w:val="99"/>
    <w:qFormat/>
    <w:rsid w:val="00984009"/>
    <w:pPr>
      <w:spacing w:line="259" w:lineRule="auto"/>
      <w:ind w:left="1440" w:hanging="360"/>
      <w:jc w:val="both"/>
    </w:pPr>
    <w:rPr>
      <w:rFonts w:eastAsia="Batang"/>
      <w:sz w:val="22"/>
      <w:lang w:eastAsia="en-US"/>
    </w:rPr>
  </w:style>
  <w:style w:type="character" w:customStyle="1" w:styleId="bullet1Char">
    <w:name w:val="bullet1 Char"/>
    <w:link w:val="bullet1"/>
    <w:qFormat/>
    <w:rsid w:val="00984009"/>
    <w:rPr>
      <w:rFonts w:ascii="Times New Roman" w:eastAsia="SimSun" w:hAnsi="Times New Roman" w:cs="Times New Roman"/>
      <w:sz w:val="20"/>
      <w:szCs w:val="24"/>
    </w:rPr>
  </w:style>
  <w:style w:type="paragraph" w:customStyle="1" w:styleId="bullet3">
    <w:name w:val="bullet3"/>
    <w:basedOn w:val="Normal"/>
    <w:uiPriority w:val="99"/>
    <w:qFormat/>
    <w:rsid w:val="00984009"/>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984009"/>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984009"/>
    <w:rPr>
      <w:rFonts w:ascii="Times New Roman" w:eastAsia="Batang" w:hAnsi="Times New Roman" w:cs="Times New Roman"/>
      <w:szCs w:val="24"/>
      <w:lang w:eastAsia="en-US"/>
    </w:rPr>
  </w:style>
  <w:style w:type="paragraph" w:customStyle="1" w:styleId="textintend1">
    <w:name w:val="text intend 1"/>
    <w:basedOn w:val="Normal"/>
    <w:rsid w:val="008747CA"/>
    <w:pPr>
      <w:numPr>
        <w:numId w:val="27"/>
      </w:numPr>
      <w:tabs>
        <w:tab w:val="num" w:pos="720"/>
      </w:tabs>
      <w:overflowPunct w:val="0"/>
      <w:autoSpaceDE w:val="0"/>
      <w:autoSpaceDN w:val="0"/>
      <w:adjustRightInd w:val="0"/>
      <w:spacing w:after="120"/>
      <w:ind w:left="820"/>
      <w:jc w:val="both"/>
      <w:textAlignment w:val="baseline"/>
    </w:pPr>
    <w:rPr>
      <w:rFonts w:eastAsia="MS Mincho"/>
      <w:szCs w:val="20"/>
      <w:lang w:eastAsia="x-none"/>
    </w:rPr>
  </w:style>
  <w:style w:type="paragraph" w:styleId="Revision">
    <w:name w:val="Revision"/>
    <w:hidden/>
    <w:uiPriority w:val="99"/>
    <w:semiHidden/>
    <w:rsid w:val="008747CA"/>
    <w:pPr>
      <w:spacing w:after="0" w:line="240" w:lineRule="auto"/>
    </w:pPr>
    <w:rPr>
      <w:rFonts w:ascii="Times New Roman" w:eastAsia="Times New Roman" w:hAnsi="Times New Roman" w:cs="Times New Roman"/>
      <w:sz w:val="24"/>
      <w:szCs w:val="24"/>
    </w:rPr>
  </w:style>
  <w:style w:type="paragraph" w:styleId="BodyText">
    <w:name w:val="Body Text"/>
    <w:aliases w:val="bt"/>
    <w:basedOn w:val="Normal"/>
    <w:link w:val="BodyTextChar"/>
    <w:qFormat/>
    <w:rsid w:val="002F17D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2F17D2"/>
    <w:rPr>
      <w:rFonts w:ascii="Times" w:eastAsia="Batang" w:hAnsi="Times" w:cs="Times New Roman"/>
      <w:sz w:val="20"/>
      <w:szCs w:val="24"/>
      <w:lang w:val="en-GB" w:eastAsia="x-none"/>
    </w:rPr>
  </w:style>
  <w:style w:type="character" w:customStyle="1" w:styleId="B10">
    <w:name w:val="B1 (文字)"/>
    <w:qFormat/>
    <w:rsid w:val="002F17D2"/>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emf"/><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theme" Target="theme/theme1.xml"/><Relationship Id="rId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1932</Words>
  <Characters>11015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2023-10-24T05:08:00Z</dcterms:created>
  <dcterms:modified xsi:type="dcterms:W3CDTF">2023-11-02T01:39:00Z</dcterms:modified>
</cp:coreProperties>
</file>